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220" w:type="dxa"/>
        <w:tblLook w:val="04A0" w:firstRow="1" w:lastRow="0" w:firstColumn="1" w:lastColumn="0" w:noHBand="0" w:noVBand="1"/>
      </w:tblPr>
      <w:tblGrid>
        <w:gridCol w:w="914"/>
        <w:gridCol w:w="913"/>
        <w:gridCol w:w="913"/>
        <w:gridCol w:w="1107"/>
        <w:gridCol w:w="680"/>
        <w:gridCol w:w="1180"/>
        <w:gridCol w:w="960"/>
        <w:gridCol w:w="1219"/>
        <w:gridCol w:w="580"/>
        <w:gridCol w:w="1113"/>
        <w:gridCol w:w="960"/>
        <w:gridCol w:w="960"/>
      </w:tblGrid>
      <w:tr w:rsidR="009622F7" w:rsidRPr="009622F7" w14:paraId="4562448D" w14:textId="77777777" w:rsidTr="009622F7">
        <w:trPr>
          <w:trHeight w:val="288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520C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Gayton Parish Council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B4A23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E7E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2B7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81D9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0DE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83C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1EE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B96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2EF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29CE01B8" w14:textId="77777777" w:rsidTr="009622F7">
        <w:trPr>
          <w:trHeight w:val="288"/>
        </w:trPr>
        <w:tc>
          <w:tcPr>
            <w:tcW w:w="5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A83E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Balance per bank statements as at 31 March 2024: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3641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2C6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A47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1C2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FE5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D2C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0F4705EF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ADE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A03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A4D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A8CB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£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A41AB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39BB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£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711C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FF2A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£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A661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B2F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FAB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B0E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2E99D47A" w14:textId="77777777" w:rsidTr="009622F7">
        <w:trPr>
          <w:trHeight w:val="288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5E25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Community Account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6D62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21,739.72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2E6D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060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334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0FF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B52C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508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C8F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C27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1690CAC9" w14:textId="77777777" w:rsidTr="009622F7">
        <w:trPr>
          <w:trHeight w:val="288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1B5E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Base Rate Saver Account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BD730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76,852.97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37D0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E53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D00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C26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9FC2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70A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DCCF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548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456CD7D2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51A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EB8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F6F0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58F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860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5D0F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98,592.69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8BEA0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C01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F70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568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5F7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641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20E64BF3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75F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8D6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67E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1D2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F32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0F8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12B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050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2A5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75F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46F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617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29574ECB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749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57A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DEF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704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64D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F23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2D47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953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DBE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426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2B3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562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7FCA524F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8AC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B82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CC2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7482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1B5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05B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477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C34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5DF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329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48E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D0E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5D3CB5DC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8E7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6F7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8C0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F301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0EB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939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E81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B67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B8B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DA2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745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395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3F15BBD6" w14:textId="77777777" w:rsidTr="009622F7">
        <w:trPr>
          <w:trHeight w:val="288"/>
        </w:trPr>
        <w:tc>
          <w:tcPr>
            <w:tcW w:w="3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A62A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Less:  any unpresented Payments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9304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E0B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75C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1E35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088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0CA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9A7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B6B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66074500" w14:textId="77777777" w:rsidTr="009622F7">
        <w:trPr>
          <w:trHeight w:val="288"/>
        </w:trPr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D87C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at 31/03/23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DB6C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297E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22D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270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6B9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06C7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E2CC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D1C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2A1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A4C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5F7F1AFD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019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DE47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697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077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496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2B59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D63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22A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C02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782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D63E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DD9F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3363D4C4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425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C2B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5FE4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EA6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C67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A00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61F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513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603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C35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DF7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9F4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37AB76C7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38D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A7E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6FA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798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54E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535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35E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CA38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1AA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D63B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392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71C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59D9493B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77B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EBD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5A7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6C6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CDB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837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7F9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D52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616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E43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7017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639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0B44FA21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512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DEA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56A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53A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373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BF6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83E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FD8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D7E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3A5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06C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EA3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7D31B41E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75A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E50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471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3C3C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5AC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4CD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196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3F0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319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CC4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FE5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FFB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2211E718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7DC4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99E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6A5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588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083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ED3C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DF1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9F7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985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A60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60B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18B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3E43C4C5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498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8B2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4245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214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99E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CE6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F1F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4A0A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4975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A89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92D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81C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73DE96EF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7E4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32E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6C5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037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E408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18B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21B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4A8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660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A7C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AFA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061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4DF03518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4A1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D9D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8577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FB3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66E4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DA08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en-GB"/>
                <w14:ligatures w14:val="none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28A4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FD36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CE17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D418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33D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166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77EF1650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B9D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BBC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D9F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C68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FA5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926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1E6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9E0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034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C19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8F0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E85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2F1946DD" w14:textId="77777777" w:rsidTr="009622F7">
        <w:trPr>
          <w:trHeight w:val="288"/>
        </w:trPr>
        <w:tc>
          <w:tcPr>
            <w:tcW w:w="3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7EA8F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Add:  Any un-banked cash at 31/03/2023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2E37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CBA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66B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31E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3AD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6F7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242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FD4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7B33C46F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5D5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5A6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F6D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7260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8A8B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BCC7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06AC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A903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en-GB"/>
                <w14:ligatures w14:val="none"/>
              </w:rPr>
              <w:t>0.00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983A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D57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F163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2FB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31726249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D16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539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1672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005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DF0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D12E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B00C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8A2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290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898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91F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00E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6BD8CCA1" w14:textId="77777777" w:rsidTr="009622F7">
        <w:trPr>
          <w:trHeight w:val="288"/>
        </w:trPr>
        <w:tc>
          <w:tcPr>
            <w:tcW w:w="3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4A5D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Net balances at 31/03/2023 (Box 8)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7BF8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BD0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5B0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54C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BDA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1FA3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98,592.69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668A3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067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2CE0B7EE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237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6FB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3B8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D26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992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0C5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2EA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E70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DFE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5B6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3861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DE8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0CFDD284" w14:textId="77777777" w:rsidTr="009622F7">
        <w:trPr>
          <w:trHeight w:val="288"/>
        </w:trPr>
        <w:tc>
          <w:tcPr>
            <w:tcW w:w="76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D00B9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Net balances reconcile to the Cash </w:t>
            </w:r>
            <w:proofErr w:type="gramStart"/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Book  (</w:t>
            </w:r>
            <w:proofErr w:type="gramEnd"/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receipts and payments account)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9C30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B54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53F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B39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7702DEBF" w14:textId="77777777" w:rsidTr="009622F7">
        <w:trPr>
          <w:trHeight w:val="288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C9B4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for the year, as follows: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B744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5A0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BEDC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EFA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E7A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E1FF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C05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BEF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C86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03B04B7F" w14:textId="77777777" w:rsidTr="009622F7">
        <w:trPr>
          <w:trHeight w:val="288"/>
        </w:trPr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4298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CASH BOOK: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88C6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EFFA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715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896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A8E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7C0B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370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B56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EA3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0F0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5F228AFD" w14:textId="77777777" w:rsidTr="009622F7">
        <w:trPr>
          <w:trHeight w:val="288"/>
        </w:trPr>
        <w:tc>
          <w:tcPr>
            <w:tcW w:w="4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E81C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Opening Balance 1/4/23 (Prior year Box 8)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2AA7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102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6695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50,136.75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47BA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B67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AB8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372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0E2A69A1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F21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131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3F09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69C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F05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C75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517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5BA7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8F5ED1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4DDE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249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F19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220CBD69" w14:textId="77777777" w:rsidTr="009622F7">
        <w:trPr>
          <w:trHeight w:val="288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004F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Add:  Receipts in the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A0BB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5EB1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C44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63A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9F3251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4B27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0F93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76B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E4B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6D7A756F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2DE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B8B4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Income Sheet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BDAA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E84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4E4E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22F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128,833.41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BDA2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49CBA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199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570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995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0EC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39C82B9A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0E8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2E80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2B5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165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702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31B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D1F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2C733B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128,833.41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91C1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3B21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4CA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E0E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01421B0F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8E6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09D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954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E7F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A00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66C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6F3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E5FD5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28E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237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A97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E41E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548B3210" w14:textId="77777777" w:rsidTr="009622F7">
        <w:trPr>
          <w:trHeight w:val="288"/>
        </w:trPr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BEDA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Less: Payments in the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9813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DEE7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212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C75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4EC146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7983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83C3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9C4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C10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5CFDE18B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67B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40B4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Expenditure Sheet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0AD8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9E9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2E173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80,377.47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AAB3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65F8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B3A9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28B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076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28D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61989184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88D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20F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24A5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F42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014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74C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208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A929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en-GB"/>
                <w14:ligatures w14:val="none"/>
              </w:rPr>
              <w:t>80,377.47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81DA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80FB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EF8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FFC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5A97B9A5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6A71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43B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EAE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CF863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BEA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4B4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0CF5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D9E3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b/>
                <w:bCs/>
                <w:color w:val="FF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ACDC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kern w:val="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5421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5885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5BAB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288154A0" w14:textId="77777777" w:rsidTr="009622F7">
        <w:trPr>
          <w:trHeight w:val="288"/>
        </w:trPr>
        <w:tc>
          <w:tcPr>
            <w:tcW w:w="3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C244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Cash Book net balance at 31/03/2024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5D95" w14:textId="77777777" w:rsidR="009622F7" w:rsidRPr="009622F7" w:rsidRDefault="009622F7" w:rsidP="009622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DD6A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25D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80E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F94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D656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98,592.69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99A6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719D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622F7" w:rsidRPr="009622F7" w14:paraId="13FD2FDD" w14:textId="77777777" w:rsidTr="009622F7">
        <w:trPr>
          <w:trHeight w:val="288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47A2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CC98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CCA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89F3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1A10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8ECF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8179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FCD6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7D94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95675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lang w:eastAsia="en-GB"/>
                <w14:ligatures w14:val="none"/>
              </w:rPr>
            </w:pPr>
            <w:r w:rsidRPr="009622F7">
              <w:rPr>
                <w:rFonts w:ascii="Calibri" w:eastAsia="Times New Roman" w:hAnsi="Calibri" w:cs="Calibri"/>
                <w:color w:val="FF0000"/>
                <w:kern w:val="0"/>
                <w:lang w:eastAsia="en-GB"/>
                <w14:ligatures w14:val="none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891E" w14:textId="77777777" w:rsidR="009622F7" w:rsidRPr="009622F7" w:rsidRDefault="009622F7" w:rsidP="009622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09BC" w14:textId="77777777" w:rsidR="009622F7" w:rsidRPr="009622F7" w:rsidRDefault="009622F7" w:rsidP="009622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7321FE75" w14:textId="77777777" w:rsidR="001A39EE" w:rsidRPr="009622F7" w:rsidRDefault="001A39EE" w:rsidP="009622F7"/>
    <w:sectPr w:rsidR="001A39EE" w:rsidRPr="009622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2F7"/>
    <w:rsid w:val="001A39EE"/>
    <w:rsid w:val="009622F7"/>
    <w:rsid w:val="009F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7B662"/>
  <w15:chartTrackingRefBased/>
  <w15:docId w15:val="{618011A1-C73F-4F7C-934C-BF07D13CF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6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Gayton Parish Council</dc:creator>
  <cp:keywords/>
  <dc:description/>
  <cp:lastModifiedBy>Gayton Parish Council</cp:lastModifiedBy>
  <cp:revision>1</cp:revision>
  <dcterms:created xsi:type="dcterms:W3CDTF">2024-07-05T11:36:00Z</dcterms:created>
  <dcterms:modified xsi:type="dcterms:W3CDTF">2024-07-05T11:38:00Z</dcterms:modified>
</cp:coreProperties>
</file>