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5218A" w14:textId="77777777" w:rsidR="00A00CD0" w:rsidRPr="00423914" w:rsidRDefault="00A00CD0" w:rsidP="00A00CD0">
      <w:pPr>
        <w:jc w:val="center"/>
        <w:rPr>
          <w:b/>
          <w:bCs/>
        </w:rPr>
      </w:pPr>
      <w:r w:rsidRPr="00423914">
        <w:rPr>
          <w:b/>
          <w:bCs/>
        </w:rPr>
        <w:t>GAYTON PARISH COUNCIL</w:t>
      </w:r>
    </w:p>
    <w:p w14:paraId="7F54977A" w14:textId="75861D3E" w:rsidR="00A00CD0" w:rsidRPr="00423914" w:rsidRDefault="00A00CD0" w:rsidP="00A00CD0">
      <w:pPr>
        <w:jc w:val="center"/>
        <w:rPr>
          <w:b/>
          <w:bCs/>
        </w:rPr>
      </w:pPr>
      <w:r w:rsidRPr="00423914">
        <w:rPr>
          <w:b/>
          <w:bCs/>
        </w:rPr>
        <w:t>Parish Council Meeting 0</w:t>
      </w:r>
      <w:r w:rsidR="00E8329F">
        <w:rPr>
          <w:b/>
          <w:bCs/>
        </w:rPr>
        <w:t>4</w:t>
      </w:r>
      <w:r w:rsidR="00635EE6">
        <w:rPr>
          <w:b/>
          <w:bCs/>
        </w:rPr>
        <w:t xml:space="preserve"> November</w:t>
      </w:r>
      <w:r w:rsidRPr="00423914">
        <w:rPr>
          <w:b/>
          <w:bCs/>
        </w:rPr>
        <w:t xml:space="preserve"> 2025</w:t>
      </w:r>
    </w:p>
    <w:p w14:paraId="6B44162F" w14:textId="77777777" w:rsidR="00A00CD0" w:rsidRPr="00423914" w:rsidRDefault="00A00CD0" w:rsidP="00A00CD0">
      <w:pPr>
        <w:jc w:val="center"/>
        <w:rPr>
          <w:b/>
          <w:bCs/>
        </w:rPr>
      </w:pPr>
      <w:r w:rsidRPr="00423914">
        <w:rPr>
          <w:b/>
          <w:bCs/>
        </w:rPr>
        <w:t>Held at the Jubilee Hall at 07.00pm</w:t>
      </w:r>
    </w:p>
    <w:p w14:paraId="2E13F473" w14:textId="2D24CE29" w:rsidR="00A00CD0" w:rsidRPr="00423914" w:rsidRDefault="00A00CD0" w:rsidP="00A00CD0">
      <w:r w:rsidRPr="00423914">
        <w:rPr>
          <w:b/>
          <w:bCs/>
        </w:rPr>
        <w:t xml:space="preserve">Present: </w:t>
      </w:r>
      <w:r w:rsidRPr="00423914">
        <w:t xml:space="preserve">Cllrs Dewing [Chairman] King, Driver, </w:t>
      </w:r>
      <w:r>
        <w:t>Gidney, Drake and Martin</w:t>
      </w:r>
    </w:p>
    <w:p w14:paraId="4E959E7E" w14:textId="19CD1FD5" w:rsidR="00A00CD0" w:rsidRDefault="00A00CD0" w:rsidP="00A00CD0">
      <w:r w:rsidRPr="00423914">
        <w:rPr>
          <w:b/>
          <w:bCs/>
        </w:rPr>
        <w:t xml:space="preserve">In Attendance: </w:t>
      </w:r>
      <w:r w:rsidRPr="00423914">
        <w:t xml:space="preserve">Mr </w:t>
      </w:r>
      <w:proofErr w:type="spellStart"/>
      <w:r w:rsidRPr="00423914">
        <w:t>A.</w:t>
      </w:r>
      <w:proofErr w:type="gramStart"/>
      <w:r w:rsidRPr="00423914">
        <w:t>L.Loy</w:t>
      </w:r>
      <w:proofErr w:type="spellEnd"/>
      <w:proofErr w:type="gramEnd"/>
      <w:r w:rsidRPr="00423914">
        <w:t xml:space="preserve"> [Clerk] B</w:t>
      </w:r>
      <w:r w:rsidR="00E21DC4">
        <w:t xml:space="preserve">orough </w:t>
      </w:r>
      <w:r w:rsidRPr="00423914">
        <w:t>Cllr de Whalley</w:t>
      </w:r>
      <w:r>
        <w:t>, C</w:t>
      </w:r>
      <w:r w:rsidR="00E21DC4">
        <w:t xml:space="preserve">ounty </w:t>
      </w:r>
      <w:r>
        <w:t>Cllr Moriarty and</w:t>
      </w:r>
      <w:r w:rsidRPr="00423914">
        <w:t xml:space="preserve"> </w:t>
      </w:r>
      <w:r>
        <w:t xml:space="preserve">8 </w:t>
      </w:r>
      <w:r w:rsidRPr="00423914">
        <w:t>members of the public.</w:t>
      </w:r>
    </w:p>
    <w:p w14:paraId="5CEE22E3" w14:textId="3205AF7D" w:rsidR="00A00CD0" w:rsidRPr="00423914" w:rsidRDefault="00A00CD0" w:rsidP="00A00CD0">
      <w:pPr>
        <w:rPr>
          <w:b/>
          <w:bCs/>
        </w:rPr>
      </w:pPr>
      <w:r>
        <w:rPr>
          <w:b/>
          <w:bCs/>
        </w:rPr>
        <w:t>25.73 Welcome and Apologies for Absence</w:t>
      </w:r>
    </w:p>
    <w:p w14:paraId="36BD3382" w14:textId="1C8D3983" w:rsidR="00A00CD0" w:rsidRDefault="00A00CD0" w:rsidP="00A00CD0">
      <w:pPr>
        <w:ind w:left="720"/>
      </w:pPr>
      <w:r w:rsidRPr="00423914">
        <w:t>The Chairman welcomed everyone to the meeting and asked the clerk if he had received any apologies for absence,</w:t>
      </w:r>
      <w:r>
        <w:t xml:space="preserve"> the clerk stated he had not</w:t>
      </w:r>
      <w:r w:rsidRPr="00423914">
        <w:t>.</w:t>
      </w:r>
      <w:r>
        <w:t xml:space="preserve"> B.</w:t>
      </w:r>
      <w:r w:rsidR="00E21DC4">
        <w:t xml:space="preserve"> </w:t>
      </w:r>
      <w:r>
        <w:t>Cllr de Whalley informed the meeting that B.</w:t>
      </w:r>
      <w:r w:rsidR="00E21DC4">
        <w:t xml:space="preserve"> </w:t>
      </w:r>
      <w:r>
        <w:t>Cllr Anota had sent his apologies.</w:t>
      </w:r>
    </w:p>
    <w:p w14:paraId="136DE24A" w14:textId="5B03E2BF" w:rsidR="00A00CD0" w:rsidRDefault="00A00CD0" w:rsidP="00A00CD0">
      <w:r>
        <w:rPr>
          <w:b/>
          <w:bCs/>
        </w:rPr>
        <w:t xml:space="preserve">25.74 Declarations of Interest – </w:t>
      </w:r>
      <w:r>
        <w:t>None</w:t>
      </w:r>
    </w:p>
    <w:p w14:paraId="0B88E326" w14:textId="37683B2E" w:rsidR="00A00CD0" w:rsidRDefault="00A00CD0" w:rsidP="00A00CD0">
      <w:pPr>
        <w:rPr>
          <w:b/>
          <w:bCs/>
        </w:rPr>
      </w:pPr>
      <w:r>
        <w:rPr>
          <w:b/>
          <w:bCs/>
        </w:rPr>
        <w:t>25.75 To Receive reports from County and Borough Councillors</w:t>
      </w:r>
    </w:p>
    <w:p w14:paraId="56A585E3" w14:textId="0A4AB07A" w:rsidR="00A00CD0" w:rsidRDefault="00E21DC4" w:rsidP="00E21DC4">
      <w:pPr>
        <w:ind w:left="720"/>
      </w:pPr>
      <w:r>
        <w:t>B. Cllr de Whalley informed the meeting of the Pollinator Action Plan document</w:t>
      </w:r>
      <w:r w:rsidR="00490FA1">
        <w:t>, which</w:t>
      </w:r>
      <w:r>
        <w:t xml:space="preserve"> would be available shortly and may be helpful to parish councils to form their biodiversity plans.</w:t>
      </w:r>
    </w:p>
    <w:p w14:paraId="69D6F86F" w14:textId="795EE72C" w:rsidR="00E21DC4" w:rsidRDefault="00E21DC4" w:rsidP="00E21DC4">
      <w:pPr>
        <w:ind w:left="720"/>
      </w:pPr>
      <w:r>
        <w:t>The next step in the regional reorganisation will be the government will launch the consultation in November. The parish council may add their opinion to the consultation which is to be encouraged.</w:t>
      </w:r>
    </w:p>
    <w:p w14:paraId="0F7A32A2" w14:textId="6BE7F47D" w:rsidR="00E21DC4" w:rsidRDefault="00E21DC4" w:rsidP="00E21DC4">
      <w:pPr>
        <w:ind w:left="720"/>
      </w:pPr>
      <w:r>
        <w:t>Changes to the operation of the CIL process are being rolled out, B. Cllr de Whalley deferred to his colleague C. Cllr Moriarty to explain the changes.</w:t>
      </w:r>
    </w:p>
    <w:p w14:paraId="6FCF7D4F" w14:textId="70A6482C" w:rsidR="00E21DC4" w:rsidRDefault="00E21DC4" w:rsidP="00E21DC4">
      <w:pPr>
        <w:ind w:left="720"/>
      </w:pPr>
      <w:r>
        <w:t xml:space="preserve">C. Cllr Moriarty informed the meeting that the changes to the CIL process </w:t>
      </w:r>
      <w:r w:rsidR="00C60FF0">
        <w:t>will require the upskilling of parish clerks, sessions have taken place already and all clerks will receive an email explaining the changes</w:t>
      </w:r>
      <w:r w:rsidR="00E1188E">
        <w:t xml:space="preserve"> which they brief to </w:t>
      </w:r>
      <w:r w:rsidR="00C60FF0">
        <w:t xml:space="preserve">parish councillors. </w:t>
      </w:r>
    </w:p>
    <w:p w14:paraId="151F7D55" w14:textId="74984F56" w:rsidR="00C60FF0" w:rsidRDefault="00C60FF0" w:rsidP="00C60FF0">
      <w:pPr>
        <w:rPr>
          <w:b/>
          <w:bCs/>
        </w:rPr>
      </w:pPr>
      <w:r>
        <w:rPr>
          <w:b/>
          <w:bCs/>
        </w:rPr>
        <w:t>25.76 To Approve the minutes of 7</w:t>
      </w:r>
      <w:r w:rsidRPr="00C60FF0">
        <w:rPr>
          <w:b/>
          <w:bCs/>
          <w:vertAlign w:val="superscript"/>
        </w:rPr>
        <w:t>th</w:t>
      </w:r>
      <w:r>
        <w:rPr>
          <w:b/>
          <w:bCs/>
        </w:rPr>
        <w:t xml:space="preserve"> October 2025 as a true record</w:t>
      </w:r>
    </w:p>
    <w:p w14:paraId="2773CB92" w14:textId="6BA81C65" w:rsidR="00C60FF0" w:rsidRPr="00216CBC" w:rsidRDefault="00C60FF0" w:rsidP="00C60FF0">
      <w:r>
        <w:rPr>
          <w:b/>
          <w:bCs/>
        </w:rPr>
        <w:tab/>
      </w:r>
      <w:r>
        <w:t>Cllr Gidney proposed approval of the minutes, seconded by Cllr Driver – resolved</w:t>
      </w:r>
    </w:p>
    <w:p w14:paraId="5367285C" w14:textId="58F4B3B5" w:rsidR="00C60FF0" w:rsidRDefault="00C60FF0" w:rsidP="004F6999">
      <w:pPr>
        <w:ind w:left="720"/>
      </w:pPr>
      <w:r>
        <w:t xml:space="preserve">The Chairman invited members of the public </w:t>
      </w:r>
      <w:r w:rsidR="004F6999">
        <w:t>raise any issue they wished to bring to the attention of the parish council. No issues were raised.</w:t>
      </w:r>
    </w:p>
    <w:p w14:paraId="78507193" w14:textId="0637323B" w:rsidR="004F6999" w:rsidRDefault="004F6999" w:rsidP="004F6999">
      <w:pPr>
        <w:rPr>
          <w:b/>
          <w:bCs/>
        </w:rPr>
      </w:pPr>
      <w:r>
        <w:rPr>
          <w:b/>
          <w:bCs/>
        </w:rPr>
        <w:t>25.78 Correspondence – October</w:t>
      </w:r>
    </w:p>
    <w:p w14:paraId="55CE9BB8" w14:textId="45101358" w:rsidR="004F6999" w:rsidRDefault="004F6999" w:rsidP="004F6999">
      <w:r>
        <w:rPr>
          <w:b/>
          <w:bCs/>
        </w:rPr>
        <w:tab/>
      </w:r>
      <w:r w:rsidR="00216CBC">
        <w:t>The clerk informed the meeting of the following cor</w:t>
      </w:r>
      <w:r w:rsidR="009F1820">
        <w:t>respondence received in October.</w:t>
      </w:r>
    </w:p>
    <w:p w14:paraId="12C5C798" w14:textId="1A65C2E9" w:rsidR="009F1820" w:rsidRDefault="009F1820" w:rsidP="009F1820">
      <w:pPr>
        <w:pStyle w:val="ListParagraph"/>
        <w:numPr>
          <w:ilvl w:val="0"/>
          <w:numId w:val="1"/>
        </w:numPr>
      </w:pPr>
      <w:r>
        <w:t xml:space="preserve">Anti-social behaviour has </w:t>
      </w:r>
      <w:r w:rsidR="00EB5F38">
        <w:t xml:space="preserve">been reported and the clerk will follow up with the relevant </w:t>
      </w:r>
      <w:r w:rsidR="00EE1FEE">
        <w:t xml:space="preserve">agencies to highlight the issue and seek </w:t>
      </w:r>
      <w:r w:rsidR="00D8389B">
        <w:t>appropriate action.</w:t>
      </w:r>
    </w:p>
    <w:p w14:paraId="28A5C442" w14:textId="69475CA7" w:rsidR="00D8389B" w:rsidRDefault="00025176" w:rsidP="009F1820">
      <w:pPr>
        <w:pStyle w:val="ListParagraph"/>
        <w:numPr>
          <w:ilvl w:val="0"/>
          <w:numId w:val="1"/>
        </w:numPr>
      </w:pPr>
      <w:r>
        <w:t xml:space="preserve">Update </w:t>
      </w:r>
      <w:r w:rsidR="00BC5B6A">
        <w:t>regarding the Nurdles washing up on North Norfolk beaches – 900,000 have been removed</w:t>
      </w:r>
      <w:r w:rsidR="006D3DF7">
        <w:t xml:space="preserve"> since the incident and whilst the nurdles will remain in the sea for </w:t>
      </w:r>
      <w:r w:rsidR="001D7C36">
        <w:t xml:space="preserve">many years to come landowners and other agencies along the North Norfolk coastline are reporting a noticeable reduction in the amount of nurdles </w:t>
      </w:r>
      <w:r w:rsidR="007A6125">
        <w:t>being washed ashore.</w:t>
      </w:r>
    </w:p>
    <w:p w14:paraId="17181ABB" w14:textId="13CD48F0" w:rsidR="007A6125" w:rsidRPr="00924979" w:rsidRDefault="007A6125" w:rsidP="009F1820">
      <w:pPr>
        <w:pStyle w:val="ListParagraph"/>
        <w:numPr>
          <w:ilvl w:val="0"/>
          <w:numId w:val="1"/>
        </w:numPr>
      </w:pPr>
      <w:r>
        <w:t xml:space="preserve">The NSFA are wishing to book the Jubilee Hall for a public meeting for a date between 24 November &amp; 28 November and are seeking help contacting the </w:t>
      </w:r>
      <w:r w:rsidR="00E2562D">
        <w:t xml:space="preserve">booking </w:t>
      </w:r>
      <w:r w:rsidR="00E2562D">
        <w:lastRenderedPageBreak/>
        <w:t xml:space="preserve">manager for the Jubilee Hall – </w:t>
      </w:r>
      <w:r w:rsidR="00E2562D">
        <w:rPr>
          <w:i/>
          <w:iCs/>
        </w:rPr>
        <w:t xml:space="preserve">Cllr King will </w:t>
      </w:r>
      <w:r w:rsidR="00924979">
        <w:rPr>
          <w:i/>
          <w:iCs/>
        </w:rPr>
        <w:t>forward the contact details for the booking manager to the clerk.</w:t>
      </w:r>
    </w:p>
    <w:p w14:paraId="05DEA706" w14:textId="364F7E4E" w:rsidR="00924979" w:rsidRDefault="004E149E" w:rsidP="009F1820">
      <w:pPr>
        <w:pStyle w:val="ListParagraph"/>
        <w:numPr>
          <w:ilvl w:val="0"/>
          <w:numId w:val="1"/>
        </w:numPr>
      </w:pPr>
      <w:r>
        <w:t>A parishioner has requested undergrowth be cleared between Maple Close and Cedar Close</w:t>
      </w:r>
      <w:r w:rsidR="00CC26CF">
        <w:t xml:space="preserve">. The </w:t>
      </w:r>
      <w:r w:rsidR="00766A5B">
        <w:t>clerk will direct the parishioner to the borough council for resolut</w:t>
      </w:r>
      <w:r w:rsidR="009D1CD8">
        <w:t>ion.</w:t>
      </w:r>
    </w:p>
    <w:p w14:paraId="74B2A468" w14:textId="419E663D" w:rsidR="006B559E" w:rsidRDefault="009D1CD8" w:rsidP="009F1820">
      <w:pPr>
        <w:pStyle w:val="ListParagraph"/>
        <w:numPr>
          <w:ilvl w:val="0"/>
          <w:numId w:val="1"/>
        </w:numPr>
      </w:pPr>
      <w:r>
        <w:t xml:space="preserve">Two providers have contacted the council to offer </w:t>
      </w:r>
      <w:r w:rsidR="00B710E5">
        <w:t>play ground equipment inspections, unfortunately only one has provided a quote for the inspection</w:t>
      </w:r>
      <w:r w:rsidR="000417D9">
        <w:t xml:space="preserve">. The clerk will contact </w:t>
      </w:r>
      <w:r w:rsidR="00491222">
        <w:t>one of the firms to request a quote after which a provider will be appointed.</w:t>
      </w:r>
    </w:p>
    <w:p w14:paraId="19380602" w14:textId="1D57DBAD" w:rsidR="0025584E" w:rsidRDefault="0025584E" w:rsidP="0025584E">
      <w:pPr>
        <w:rPr>
          <w:b/>
          <w:bCs/>
        </w:rPr>
      </w:pPr>
      <w:r>
        <w:rPr>
          <w:b/>
          <w:bCs/>
        </w:rPr>
        <w:t>25.79 Matters Arising</w:t>
      </w:r>
      <w:r w:rsidR="00BA6DB3">
        <w:rPr>
          <w:b/>
          <w:bCs/>
        </w:rPr>
        <w:t xml:space="preserve"> – Information only</w:t>
      </w:r>
    </w:p>
    <w:p w14:paraId="7EE49C52" w14:textId="4E00815E" w:rsidR="00BA6DB3" w:rsidRDefault="00BA6DB3" w:rsidP="0025584E">
      <w:r>
        <w:rPr>
          <w:b/>
          <w:bCs/>
        </w:rPr>
        <w:tab/>
      </w:r>
      <w:r>
        <w:t>The clerk informed the meeting of the following</w:t>
      </w:r>
      <w:r w:rsidR="00AD743B">
        <w:t>.</w:t>
      </w:r>
    </w:p>
    <w:p w14:paraId="45C934EA" w14:textId="1CE519FF" w:rsidR="00AD743B" w:rsidRDefault="00AD743B" w:rsidP="00AD743B">
      <w:pPr>
        <w:pStyle w:val="ListParagraph"/>
        <w:numPr>
          <w:ilvl w:val="0"/>
          <w:numId w:val="3"/>
        </w:numPr>
      </w:pPr>
      <w:r>
        <w:t>At the previous council meeting the issue of the electricity invoices and multiple</w:t>
      </w:r>
      <w:r w:rsidR="00EC4D71">
        <w:t xml:space="preserve"> parishes being added to our Npower dashboard, the clerk has spoken with the 3 other parishes mentioned on our </w:t>
      </w:r>
      <w:r w:rsidR="00724B1B">
        <w:t xml:space="preserve">invoices and has been informed they too have incorrect data on their invoices too. The clerk has obtained </w:t>
      </w:r>
      <w:r w:rsidR="00A140BE">
        <w:t>the certificate of supply</w:t>
      </w:r>
      <w:r w:rsidR="00B57C85">
        <w:t xml:space="preserve"> from Power Networks </w:t>
      </w:r>
      <w:r w:rsidR="00BC7B36">
        <w:t xml:space="preserve">which confirms the council has been correctly invoiced for all electricity supplied to the streetlights we own. </w:t>
      </w:r>
      <w:r w:rsidR="004E208E">
        <w:t xml:space="preserve">Npower [the payee for electricity supplied] </w:t>
      </w:r>
      <w:r w:rsidR="00D80DA7">
        <w:t xml:space="preserve">has taken by direct debit the sum of £429.34 and </w:t>
      </w:r>
      <w:r w:rsidR="00667FB1">
        <w:t>has also received a bank transfer for the same amount. The clerk will request the return of the overpayment sum of £</w:t>
      </w:r>
      <w:r w:rsidR="000525CC">
        <w:t xml:space="preserve">429.34 and keep the council informed. The necessary adjustments have been made to our </w:t>
      </w:r>
      <w:r w:rsidR="0039309E">
        <w:t>records held by Npower and future billing will have the correct parish council details</w:t>
      </w:r>
      <w:r w:rsidR="006E6EAD">
        <w:t xml:space="preserve"> on.</w:t>
      </w:r>
    </w:p>
    <w:p w14:paraId="07E39337" w14:textId="45CF7C77" w:rsidR="006E6EAD" w:rsidRPr="00F71D1E" w:rsidRDefault="00CA17DC" w:rsidP="00AD743B">
      <w:pPr>
        <w:pStyle w:val="ListParagraph"/>
        <w:numPr>
          <w:ilvl w:val="0"/>
          <w:numId w:val="3"/>
        </w:numPr>
      </w:pPr>
      <w:r>
        <w:t xml:space="preserve">A quote for </w:t>
      </w:r>
      <w:r w:rsidR="000331A4">
        <w:t>repairs</w:t>
      </w:r>
      <w:r>
        <w:t xml:space="preserve"> to the Lytch gate at St Nicholas church has been received in the sum of £</w:t>
      </w:r>
      <w:r w:rsidR="00373536">
        <w:t>2300.00 plus VAT</w:t>
      </w:r>
      <w:r w:rsidR="008E7B9B">
        <w:t xml:space="preserve">. </w:t>
      </w:r>
      <w:r w:rsidR="008E7B9B">
        <w:rPr>
          <w:i/>
          <w:iCs/>
        </w:rPr>
        <w:t>– Cllr King asked if the quote was for the front and back timbers of the Lytch gate</w:t>
      </w:r>
      <w:r w:rsidR="00FF5946">
        <w:rPr>
          <w:i/>
          <w:iCs/>
        </w:rPr>
        <w:t xml:space="preserve">, the clerk will contact the company and seek clarification. </w:t>
      </w:r>
      <w:r w:rsidR="00CA797B">
        <w:rPr>
          <w:i/>
          <w:iCs/>
        </w:rPr>
        <w:t xml:space="preserve">Councillors will be updated as appropriate. </w:t>
      </w:r>
      <w:r w:rsidR="008C2BB1">
        <w:rPr>
          <w:i/>
          <w:iCs/>
        </w:rPr>
        <w:t xml:space="preserve">The clerk reported that the Lytch gate is not shown as a parish asset on the register and </w:t>
      </w:r>
      <w:r w:rsidR="00B60699">
        <w:rPr>
          <w:i/>
          <w:iCs/>
        </w:rPr>
        <w:t>the Chairman suggested the PCC be contacted to clarify ownership</w:t>
      </w:r>
      <w:r w:rsidR="00F71D1E">
        <w:rPr>
          <w:i/>
          <w:iCs/>
        </w:rPr>
        <w:t>.</w:t>
      </w:r>
    </w:p>
    <w:p w14:paraId="2972FE3F" w14:textId="56349835" w:rsidR="00F71D1E" w:rsidRDefault="00F71D1E" w:rsidP="00AD743B">
      <w:pPr>
        <w:pStyle w:val="ListParagraph"/>
        <w:numPr>
          <w:ilvl w:val="0"/>
          <w:numId w:val="3"/>
        </w:numPr>
      </w:pPr>
      <w:r>
        <w:t>Assertion 10 is a new addition to future AGAR submissions</w:t>
      </w:r>
      <w:r w:rsidR="00CE39A6">
        <w:t xml:space="preserve"> and pertains to the parish website. The clerk informed the meeting that </w:t>
      </w:r>
      <w:r w:rsidR="004B1FD6">
        <w:t xml:space="preserve">upskilling training is available and he will attend </w:t>
      </w:r>
      <w:r w:rsidR="00F35366">
        <w:t>a suitable training day.</w:t>
      </w:r>
    </w:p>
    <w:p w14:paraId="77769105" w14:textId="10517C7F" w:rsidR="00F35366" w:rsidRDefault="00DF4D02" w:rsidP="00AD743B">
      <w:pPr>
        <w:pStyle w:val="ListParagraph"/>
        <w:numPr>
          <w:ilvl w:val="0"/>
          <w:numId w:val="3"/>
        </w:numPr>
      </w:pPr>
      <w:r>
        <w:t>The clerk attended the MAG001 teams call last week and informed the council of Anglian Water</w:t>
      </w:r>
      <w:r w:rsidR="00A540E4">
        <w:t>’s plan to produce a fact sheet for the villages of Gayton, Gri</w:t>
      </w:r>
      <w:r w:rsidR="000652F7">
        <w:t>m</w:t>
      </w:r>
      <w:r w:rsidR="00A540E4">
        <w:t>ston, Pott Row</w:t>
      </w:r>
      <w:r w:rsidR="000652F7">
        <w:t>, Roydon</w:t>
      </w:r>
      <w:r w:rsidR="00A540E4">
        <w:t xml:space="preserve"> and </w:t>
      </w:r>
      <w:proofErr w:type="spellStart"/>
      <w:r w:rsidR="00A540E4">
        <w:t>Congham</w:t>
      </w:r>
      <w:proofErr w:type="spellEnd"/>
      <w:r w:rsidR="00A540E4">
        <w:t xml:space="preserve"> which will </w:t>
      </w:r>
      <w:r w:rsidR="004D58AC">
        <w:t xml:space="preserve">itemise all the works undertaken and costs thereof, the total spend </w:t>
      </w:r>
      <w:r w:rsidR="000652F7">
        <w:t>for the five villages is in the region of 1.3 million pounds</w:t>
      </w:r>
      <w:r w:rsidR="00260E7D">
        <w:t xml:space="preserve">. Anglian Water have requested parish council support to publicise the fact sheet to </w:t>
      </w:r>
      <w:r w:rsidR="0070023B">
        <w:t>our parishioners and will send parish councils the completed sheet as soon as available.</w:t>
      </w:r>
    </w:p>
    <w:p w14:paraId="6B2E076A" w14:textId="77777777" w:rsidR="008B3DCC" w:rsidRDefault="008B3DCC" w:rsidP="00C02546">
      <w:pPr>
        <w:jc w:val="both"/>
        <w:rPr>
          <w:b/>
          <w:bCs/>
        </w:rPr>
      </w:pPr>
    </w:p>
    <w:p w14:paraId="182200A5" w14:textId="77777777" w:rsidR="008B3DCC" w:rsidRDefault="008B3DCC" w:rsidP="00C02546">
      <w:pPr>
        <w:jc w:val="both"/>
        <w:rPr>
          <w:b/>
          <w:bCs/>
        </w:rPr>
      </w:pPr>
    </w:p>
    <w:p w14:paraId="142AC150" w14:textId="77777777" w:rsidR="008B3DCC" w:rsidRDefault="008B3DCC" w:rsidP="00C02546">
      <w:pPr>
        <w:jc w:val="both"/>
        <w:rPr>
          <w:b/>
          <w:bCs/>
        </w:rPr>
      </w:pPr>
    </w:p>
    <w:p w14:paraId="01620328" w14:textId="77777777" w:rsidR="008B3DCC" w:rsidRDefault="008B3DCC" w:rsidP="00C02546">
      <w:pPr>
        <w:jc w:val="both"/>
        <w:rPr>
          <w:b/>
          <w:bCs/>
        </w:rPr>
      </w:pPr>
    </w:p>
    <w:p w14:paraId="6407FF13" w14:textId="77777777" w:rsidR="008B3DCC" w:rsidRDefault="008B3DCC" w:rsidP="00C02546">
      <w:pPr>
        <w:jc w:val="both"/>
        <w:rPr>
          <w:b/>
          <w:bCs/>
        </w:rPr>
      </w:pPr>
    </w:p>
    <w:p w14:paraId="7869E96E" w14:textId="77777777" w:rsidR="008B3DCC" w:rsidRDefault="008B3DCC" w:rsidP="00C02546">
      <w:pPr>
        <w:jc w:val="both"/>
        <w:rPr>
          <w:b/>
          <w:bCs/>
        </w:rPr>
      </w:pPr>
    </w:p>
    <w:p w14:paraId="67ABE205" w14:textId="77777777" w:rsidR="008B3DCC" w:rsidRDefault="008B3DCC" w:rsidP="00C02546">
      <w:pPr>
        <w:jc w:val="both"/>
        <w:rPr>
          <w:b/>
          <w:bCs/>
        </w:rPr>
      </w:pPr>
    </w:p>
    <w:p w14:paraId="2A1E6AC0" w14:textId="122D1C85" w:rsidR="0070023B" w:rsidRDefault="00C02546" w:rsidP="00C02546">
      <w:pPr>
        <w:jc w:val="both"/>
        <w:rPr>
          <w:b/>
          <w:bCs/>
        </w:rPr>
      </w:pPr>
      <w:r>
        <w:rPr>
          <w:b/>
          <w:bCs/>
        </w:rPr>
        <w:lastRenderedPageBreak/>
        <w:t>25.80 Finance</w:t>
      </w:r>
    </w:p>
    <w:p w14:paraId="016224F6" w14:textId="527B69C9" w:rsidR="00C02546" w:rsidRDefault="00C02546" w:rsidP="00C02546">
      <w:pPr>
        <w:jc w:val="both"/>
        <w:rPr>
          <w:b/>
          <w:bCs/>
        </w:rPr>
      </w:pPr>
      <w:r>
        <w:rPr>
          <w:b/>
          <w:bCs/>
        </w:rPr>
        <w:tab/>
        <w:t>25.80.1 To approve list of payments</w:t>
      </w:r>
      <w:r w:rsidR="004B4259">
        <w:rPr>
          <w:b/>
          <w:bCs/>
        </w:rPr>
        <w:t xml:space="preserve"> for October 2025.</w:t>
      </w:r>
    </w:p>
    <w:tbl>
      <w:tblPr>
        <w:tblW w:w="9622" w:type="dxa"/>
        <w:tblLook w:val="04A0" w:firstRow="1" w:lastRow="0" w:firstColumn="1" w:lastColumn="0" w:noHBand="0" w:noVBand="1"/>
      </w:tblPr>
      <w:tblGrid>
        <w:gridCol w:w="2348"/>
        <w:gridCol w:w="3974"/>
        <w:gridCol w:w="1010"/>
        <w:gridCol w:w="1233"/>
        <w:gridCol w:w="1057"/>
      </w:tblGrid>
      <w:tr w:rsidR="008B3DCC" w:rsidRPr="008B3DCC" w14:paraId="6DDB478B" w14:textId="77777777" w:rsidTr="009F2E35">
        <w:trPr>
          <w:trHeight w:val="288"/>
        </w:trPr>
        <w:tc>
          <w:tcPr>
            <w:tcW w:w="9622" w:type="dxa"/>
            <w:gridSpan w:val="5"/>
            <w:tcBorders>
              <w:top w:val="nil"/>
              <w:left w:val="nil"/>
              <w:bottom w:val="nil"/>
              <w:right w:val="nil"/>
            </w:tcBorders>
            <w:noWrap/>
            <w:vAlign w:val="bottom"/>
            <w:hideMark/>
          </w:tcPr>
          <w:p w14:paraId="63C73F7B" w14:textId="77777777" w:rsidR="008B3DCC" w:rsidRPr="008B3DCC" w:rsidRDefault="008B3DCC" w:rsidP="008B3DCC">
            <w:pPr>
              <w:spacing w:after="0" w:line="240" w:lineRule="auto"/>
              <w:jc w:val="center"/>
              <w:rPr>
                <w:rFonts w:ascii="Calibri" w:eastAsia="Times New Roman" w:hAnsi="Calibri" w:cs="Calibri"/>
                <w:b/>
                <w:bCs/>
                <w:color w:val="000000"/>
                <w:kern w:val="0"/>
                <w:sz w:val="28"/>
                <w:szCs w:val="28"/>
                <w:lang w:eastAsia="en-GB"/>
                <w14:ligatures w14:val="none"/>
              </w:rPr>
            </w:pPr>
            <w:r w:rsidRPr="008B3DCC">
              <w:rPr>
                <w:rFonts w:ascii="Calibri" w:eastAsia="Times New Roman" w:hAnsi="Calibri" w:cs="Calibri"/>
                <w:b/>
                <w:bCs/>
                <w:color w:val="000000"/>
                <w:kern w:val="0"/>
                <w:sz w:val="28"/>
                <w:szCs w:val="28"/>
                <w:lang w:eastAsia="en-GB"/>
                <w14:ligatures w14:val="none"/>
              </w:rPr>
              <w:t>PAYMENTS</w:t>
            </w:r>
          </w:p>
        </w:tc>
      </w:tr>
      <w:tr w:rsidR="008B3DCC" w:rsidRPr="008B3DCC" w14:paraId="2E85E21A" w14:textId="77777777" w:rsidTr="009F2E35">
        <w:trPr>
          <w:trHeight w:val="288"/>
        </w:trPr>
        <w:tc>
          <w:tcPr>
            <w:tcW w:w="2348" w:type="dxa"/>
            <w:tcBorders>
              <w:top w:val="nil"/>
              <w:left w:val="nil"/>
              <w:bottom w:val="nil"/>
              <w:right w:val="nil"/>
            </w:tcBorders>
            <w:noWrap/>
            <w:vAlign w:val="bottom"/>
            <w:hideMark/>
          </w:tcPr>
          <w:p w14:paraId="105494FD" w14:textId="77777777" w:rsidR="008B3DCC" w:rsidRPr="008B3DCC" w:rsidRDefault="008B3DCC" w:rsidP="008B3DCC">
            <w:pPr>
              <w:spacing w:after="0" w:line="240" w:lineRule="auto"/>
              <w:jc w:val="center"/>
              <w:rPr>
                <w:rFonts w:ascii="Calibri" w:eastAsia="Times New Roman" w:hAnsi="Calibri" w:cs="Calibri"/>
                <w:b/>
                <w:bCs/>
                <w:color w:val="000000"/>
                <w:kern w:val="0"/>
                <w:sz w:val="28"/>
                <w:szCs w:val="28"/>
                <w:lang w:eastAsia="en-GB"/>
                <w14:ligatures w14:val="none"/>
              </w:rPr>
            </w:pPr>
          </w:p>
        </w:tc>
        <w:tc>
          <w:tcPr>
            <w:tcW w:w="3974" w:type="dxa"/>
            <w:tcBorders>
              <w:top w:val="nil"/>
              <w:left w:val="nil"/>
              <w:bottom w:val="nil"/>
              <w:right w:val="nil"/>
            </w:tcBorders>
            <w:noWrap/>
            <w:vAlign w:val="bottom"/>
            <w:hideMark/>
          </w:tcPr>
          <w:p w14:paraId="17E45A32"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010" w:type="dxa"/>
            <w:tcBorders>
              <w:top w:val="nil"/>
              <w:left w:val="nil"/>
              <w:bottom w:val="nil"/>
              <w:right w:val="nil"/>
            </w:tcBorders>
            <w:noWrap/>
            <w:vAlign w:val="bottom"/>
            <w:hideMark/>
          </w:tcPr>
          <w:p w14:paraId="2E64F10E"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233" w:type="dxa"/>
            <w:tcBorders>
              <w:top w:val="nil"/>
              <w:left w:val="nil"/>
              <w:bottom w:val="nil"/>
              <w:right w:val="nil"/>
            </w:tcBorders>
            <w:noWrap/>
            <w:vAlign w:val="bottom"/>
            <w:hideMark/>
          </w:tcPr>
          <w:p w14:paraId="71806519"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057" w:type="dxa"/>
            <w:tcBorders>
              <w:top w:val="nil"/>
              <w:left w:val="nil"/>
              <w:bottom w:val="nil"/>
              <w:right w:val="nil"/>
            </w:tcBorders>
            <w:noWrap/>
            <w:vAlign w:val="bottom"/>
            <w:hideMark/>
          </w:tcPr>
          <w:p w14:paraId="65B36711"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r>
      <w:tr w:rsidR="008B3DCC" w:rsidRPr="008B3DCC" w14:paraId="5646D4DA" w14:textId="77777777" w:rsidTr="009F2E35">
        <w:trPr>
          <w:trHeight w:val="312"/>
        </w:trPr>
        <w:tc>
          <w:tcPr>
            <w:tcW w:w="2348" w:type="dxa"/>
            <w:tcBorders>
              <w:top w:val="single" w:sz="4" w:space="0" w:color="auto"/>
              <w:left w:val="single" w:sz="4" w:space="0" w:color="auto"/>
              <w:bottom w:val="single" w:sz="4" w:space="0" w:color="auto"/>
              <w:right w:val="single" w:sz="4" w:space="0" w:color="auto"/>
            </w:tcBorders>
            <w:noWrap/>
            <w:vAlign w:val="bottom"/>
            <w:hideMark/>
          </w:tcPr>
          <w:p w14:paraId="613FBAA3"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Supplier</w:t>
            </w:r>
          </w:p>
        </w:tc>
        <w:tc>
          <w:tcPr>
            <w:tcW w:w="3974" w:type="dxa"/>
            <w:tcBorders>
              <w:top w:val="single" w:sz="4" w:space="0" w:color="auto"/>
              <w:left w:val="nil"/>
              <w:bottom w:val="single" w:sz="4" w:space="0" w:color="auto"/>
              <w:right w:val="single" w:sz="4" w:space="0" w:color="auto"/>
            </w:tcBorders>
            <w:noWrap/>
            <w:vAlign w:val="bottom"/>
            <w:hideMark/>
          </w:tcPr>
          <w:p w14:paraId="64E7EC15"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Description</w:t>
            </w:r>
          </w:p>
        </w:tc>
        <w:tc>
          <w:tcPr>
            <w:tcW w:w="1010" w:type="dxa"/>
            <w:tcBorders>
              <w:top w:val="single" w:sz="4" w:space="0" w:color="auto"/>
              <w:left w:val="nil"/>
              <w:bottom w:val="single" w:sz="4" w:space="0" w:color="auto"/>
              <w:right w:val="single" w:sz="4" w:space="0" w:color="auto"/>
            </w:tcBorders>
            <w:noWrap/>
            <w:vAlign w:val="bottom"/>
            <w:hideMark/>
          </w:tcPr>
          <w:p w14:paraId="3058DEE9"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VAT</w:t>
            </w:r>
          </w:p>
        </w:tc>
        <w:tc>
          <w:tcPr>
            <w:tcW w:w="1233" w:type="dxa"/>
            <w:tcBorders>
              <w:top w:val="single" w:sz="4" w:space="0" w:color="auto"/>
              <w:left w:val="nil"/>
              <w:bottom w:val="single" w:sz="4" w:space="0" w:color="auto"/>
              <w:right w:val="single" w:sz="4" w:space="0" w:color="auto"/>
            </w:tcBorders>
            <w:noWrap/>
            <w:vAlign w:val="bottom"/>
            <w:hideMark/>
          </w:tcPr>
          <w:p w14:paraId="5C6C5F18"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Total</w:t>
            </w:r>
          </w:p>
        </w:tc>
        <w:tc>
          <w:tcPr>
            <w:tcW w:w="1057" w:type="dxa"/>
            <w:tcBorders>
              <w:top w:val="single" w:sz="4" w:space="0" w:color="auto"/>
              <w:left w:val="nil"/>
              <w:bottom w:val="single" w:sz="4" w:space="0" w:color="auto"/>
              <w:right w:val="single" w:sz="4" w:space="0" w:color="auto"/>
            </w:tcBorders>
            <w:noWrap/>
            <w:vAlign w:val="bottom"/>
            <w:hideMark/>
          </w:tcPr>
          <w:p w14:paraId="4488FC60"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Bank ref</w:t>
            </w:r>
          </w:p>
        </w:tc>
      </w:tr>
      <w:tr w:rsidR="008B3DCC" w:rsidRPr="008B3DCC" w14:paraId="0B9B851B" w14:textId="77777777" w:rsidTr="009F2E35">
        <w:trPr>
          <w:trHeight w:val="312"/>
        </w:trPr>
        <w:tc>
          <w:tcPr>
            <w:tcW w:w="2348" w:type="dxa"/>
            <w:tcBorders>
              <w:top w:val="nil"/>
              <w:left w:val="single" w:sz="4" w:space="0" w:color="auto"/>
              <w:bottom w:val="single" w:sz="4" w:space="0" w:color="auto"/>
              <w:right w:val="single" w:sz="4" w:space="0" w:color="auto"/>
            </w:tcBorders>
            <w:noWrap/>
            <w:vAlign w:val="bottom"/>
            <w:hideMark/>
          </w:tcPr>
          <w:p w14:paraId="76609133"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PJ &amp; B Jones</w:t>
            </w:r>
          </w:p>
        </w:tc>
        <w:tc>
          <w:tcPr>
            <w:tcW w:w="3974" w:type="dxa"/>
            <w:tcBorders>
              <w:top w:val="nil"/>
              <w:left w:val="nil"/>
              <w:bottom w:val="single" w:sz="4" w:space="0" w:color="auto"/>
              <w:right w:val="single" w:sz="4" w:space="0" w:color="auto"/>
            </w:tcBorders>
            <w:noWrap/>
            <w:vAlign w:val="bottom"/>
            <w:hideMark/>
          </w:tcPr>
          <w:p w14:paraId="71AF41D8"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Grass Cutting</w:t>
            </w:r>
          </w:p>
        </w:tc>
        <w:tc>
          <w:tcPr>
            <w:tcW w:w="1010" w:type="dxa"/>
            <w:tcBorders>
              <w:top w:val="nil"/>
              <w:left w:val="nil"/>
              <w:bottom w:val="single" w:sz="4" w:space="0" w:color="auto"/>
              <w:right w:val="single" w:sz="4" w:space="0" w:color="auto"/>
            </w:tcBorders>
            <w:noWrap/>
            <w:vAlign w:val="bottom"/>
            <w:hideMark/>
          </w:tcPr>
          <w:p w14:paraId="6B7DE018"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£18.03</w:t>
            </w:r>
          </w:p>
        </w:tc>
        <w:tc>
          <w:tcPr>
            <w:tcW w:w="1233" w:type="dxa"/>
            <w:tcBorders>
              <w:top w:val="nil"/>
              <w:left w:val="nil"/>
              <w:bottom w:val="single" w:sz="4" w:space="0" w:color="auto"/>
              <w:right w:val="nil"/>
            </w:tcBorders>
            <w:noWrap/>
            <w:vAlign w:val="bottom"/>
            <w:hideMark/>
          </w:tcPr>
          <w:p w14:paraId="570AF6D2"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£108.16</w:t>
            </w:r>
          </w:p>
        </w:tc>
        <w:tc>
          <w:tcPr>
            <w:tcW w:w="1057" w:type="dxa"/>
            <w:tcBorders>
              <w:top w:val="nil"/>
              <w:left w:val="single" w:sz="4" w:space="0" w:color="auto"/>
              <w:bottom w:val="single" w:sz="4" w:space="0" w:color="auto"/>
              <w:right w:val="single" w:sz="4" w:space="0" w:color="auto"/>
            </w:tcBorders>
            <w:noWrap/>
            <w:vAlign w:val="bottom"/>
            <w:hideMark/>
          </w:tcPr>
          <w:p w14:paraId="5AABCB1A"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r>
      <w:tr w:rsidR="008B3DCC" w:rsidRPr="008B3DCC" w14:paraId="2CEAFB6E" w14:textId="77777777" w:rsidTr="009F2E35">
        <w:trPr>
          <w:trHeight w:val="312"/>
        </w:trPr>
        <w:tc>
          <w:tcPr>
            <w:tcW w:w="2348" w:type="dxa"/>
            <w:tcBorders>
              <w:top w:val="nil"/>
              <w:left w:val="single" w:sz="4" w:space="0" w:color="auto"/>
              <w:bottom w:val="single" w:sz="4" w:space="0" w:color="auto"/>
              <w:right w:val="single" w:sz="4" w:space="0" w:color="auto"/>
            </w:tcBorders>
            <w:noWrap/>
            <w:vAlign w:val="bottom"/>
            <w:hideMark/>
          </w:tcPr>
          <w:p w14:paraId="684E1C6C"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Jarvis Roofing</w:t>
            </w:r>
          </w:p>
        </w:tc>
        <w:tc>
          <w:tcPr>
            <w:tcW w:w="3974" w:type="dxa"/>
            <w:tcBorders>
              <w:top w:val="nil"/>
              <w:left w:val="nil"/>
              <w:bottom w:val="single" w:sz="4" w:space="0" w:color="auto"/>
              <w:right w:val="single" w:sz="4" w:space="0" w:color="auto"/>
            </w:tcBorders>
            <w:noWrap/>
            <w:vAlign w:val="bottom"/>
            <w:hideMark/>
          </w:tcPr>
          <w:p w14:paraId="17A53D3E"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Bus shelter roof refurbishment</w:t>
            </w:r>
          </w:p>
        </w:tc>
        <w:tc>
          <w:tcPr>
            <w:tcW w:w="1010" w:type="dxa"/>
            <w:tcBorders>
              <w:top w:val="nil"/>
              <w:left w:val="nil"/>
              <w:bottom w:val="single" w:sz="4" w:space="0" w:color="auto"/>
              <w:right w:val="single" w:sz="4" w:space="0" w:color="auto"/>
            </w:tcBorders>
            <w:noWrap/>
            <w:vAlign w:val="bottom"/>
            <w:hideMark/>
          </w:tcPr>
          <w:p w14:paraId="392B3D7A"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£864.00</w:t>
            </w:r>
          </w:p>
        </w:tc>
        <w:tc>
          <w:tcPr>
            <w:tcW w:w="1233" w:type="dxa"/>
            <w:tcBorders>
              <w:top w:val="nil"/>
              <w:left w:val="nil"/>
              <w:bottom w:val="single" w:sz="4" w:space="0" w:color="auto"/>
              <w:right w:val="nil"/>
            </w:tcBorders>
            <w:noWrap/>
            <w:vAlign w:val="bottom"/>
            <w:hideMark/>
          </w:tcPr>
          <w:p w14:paraId="4AE255E0"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£5,184.00</w:t>
            </w:r>
          </w:p>
        </w:tc>
        <w:tc>
          <w:tcPr>
            <w:tcW w:w="1057" w:type="dxa"/>
            <w:tcBorders>
              <w:top w:val="nil"/>
              <w:left w:val="single" w:sz="4" w:space="0" w:color="auto"/>
              <w:bottom w:val="single" w:sz="4" w:space="0" w:color="auto"/>
              <w:right w:val="single" w:sz="4" w:space="0" w:color="auto"/>
            </w:tcBorders>
            <w:noWrap/>
            <w:vAlign w:val="bottom"/>
            <w:hideMark/>
          </w:tcPr>
          <w:p w14:paraId="68054312"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r>
      <w:tr w:rsidR="008B3DCC" w:rsidRPr="008B3DCC" w14:paraId="29EBFE4D" w14:textId="77777777" w:rsidTr="009F2E35">
        <w:trPr>
          <w:trHeight w:val="312"/>
        </w:trPr>
        <w:tc>
          <w:tcPr>
            <w:tcW w:w="2348" w:type="dxa"/>
            <w:tcBorders>
              <w:top w:val="nil"/>
              <w:left w:val="single" w:sz="4" w:space="0" w:color="auto"/>
              <w:bottom w:val="single" w:sz="4" w:space="0" w:color="auto"/>
              <w:right w:val="single" w:sz="4" w:space="0" w:color="auto"/>
            </w:tcBorders>
            <w:noWrap/>
            <w:vAlign w:val="bottom"/>
            <w:hideMark/>
          </w:tcPr>
          <w:p w14:paraId="4DBC8865"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proofErr w:type="spellStart"/>
            <w:r w:rsidRPr="008B3DCC">
              <w:rPr>
                <w:rFonts w:ascii="Calibri" w:eastAsia="Times New Roman" w:hAnsi="Calibri" w:cs="Calibri"/>
                <w:color w:val="000000"/>
                <w:kern w:val="0"/>
                <w:lang w:eastAsia="en-GB"/>
                <w14:ligatures w14:val="none"/>
              </w:rPr>
              <w:t>A.</w:t>
            </w:r>
            <w:proofErr w:type="gramStart"/>
            <w:r w:rsidRPr="008B3DCC">
              <w:rPr>
                <w:rFonts w:ascii="Calibri" w:eastAsia="Times New Roman" w:hAnsi="Calibri" w:cs="Calibri"/>
                <w:color w:val="000000"/>
                <w:kern w:val="0"/>
                <w:lang w:eastAsia="en-GB"/>
                <w14:ligatures w14:val="none"/>
              </w:rPr>
              <w:t>L.Loy</w:t>
            </w:r>
            <w:proofErr w:type="spellEnd"/>
            <w:proofErr w:type="gramEnd"/>
          </w:p>
        </w:tc>
        <w:tc>
          <w:tcPr>
            <w:tcW w:w="3974" w:type="dxa"/>
            <w:tcBorders>
              <w:top w:val="nil"/>
              <w:left w:val="nil"/>
              <w:bottom w:val="single" w:sz="4" w:space="0" w:color="auto"/>
              <w:right w:val="single" w:sz="4" w:space="0" w:color="auto"/>
            </w:tcBorders>
            <w:noWrap/>
            <w:vAlign w:val="bottom"/>
            <w:hideMark/>
          </w:tcPr>
          <w:p w14:paraId="54C977F0"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Salary</w:t>
            </w:r>
          </w:p>
        </w:tc>
        <w:tc>
          <w:tcPr>
            <w:tcW w:w="1010" w:type="dxa"/>
            <w:tcBorders>
              <w:top w:val="nil"/>
              <w:left w:val="nil"/>
              <w:bottom w:val="single" w:sz="4" w:space="0" w:color="auto"/>
              <w:right w:val="single" w:sz="4" w:space="0" w:color="auto"/>
            </w:tcBorders>
            <w:noWrap/>
            <w:vAlign w:val="bottom"/>
            <w:hideMark/>
          </w:tcPr>
          <w:p w14:paraId="500B0595"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 </w:t>
            </w:r>
          </w:p>
        </w:tc>
        <w:tc>
          <w:tcPr>
            <w:tcW w:w="1233" w:type="dxa"/>
            <w:tcBorders>
              <w:top w:val="nil"/>
              <w:left w:val="nil"/>
              <w:bottom w:val="single" w:sz="4" w:space="0" w:color="auto"/>
              <w:right w:val="nil"/>
            </w:tcBorders>
            <w:noWrap/>
            <w:vAlign w:val="bottom"/>
            <w:hideMark/>
          </w:tcPr>
          <w:p w14:paraId="51E20556"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£425.29</w:t>
            </w:r>
          </w:p>
        </w:tc>
        <w:tc>
          <w:tcPr>
            <w:tcW w:w="1057" w:type="dxa"/>
            <w:tcBorders>
              <w:top w:val="nil"/>
              <w:left w:val="single" w:sz="4" w:space="0" w:color="auto"/>
              <w:bottom w:val="single" w:sz="4" w:space="0" w:color="auto"/>
              <w:right w:val="single" w:sz="4" w:space="0" w:color="auto"/>
            </w:tcBorders>
            <w:noWrap/>
            <w:vAlign w:val="bottom"/>
            <w:hideMark/>
          </w:tcPr>
          <w:p w14:paraId="66F396C5"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r>
      <w:tr w:rsidR="008B3DCC" w:rsidRPr="008B3DCC" w14:paraId="5F636AF3" w14:textId="77777777" w:rsidTr="009F2E35">
        <w:trPr>
          <w:trHeight w:val="288"/>
        </w:trPr>
        <w:tc>
          <w:tcPr>
            <w:tcW w:w="2348" w:type="dxa"/>
            <w:tcBorders>
              <w:top w:val="nil"/>
              <w:left w:val="single" w:sz="4" w:space="0" w:color="auto"/>
              <w:bottom w:val="single" w:sz="4" w:space="0" w:color="auto"/>
              <w:right w:val="single" w:sz="4" w:space="0" w:color="auto"/>
            </w:tcBorders>
            <w:noWrap/>
            <w:vAlign w:val="bottom"/>
            <w:hideMark/>
          </w:tcPr>
          <w:p w14:paraId="5D8797AD"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BT</w:t>
            </w:r>
          </w:p>
        </w:tc>
        <w:tc>
          <w:tcPr>
            <w:tcW w:w="3974" w:type="dxa"/>
            <w:tcBorders>
              <w:top w:val="nil"/>
              <w:left w:val="nil"/>
              <w:bottom w:val="single" w:sz="4" w:space="0" w:color="auto"/>
              <w:right w:val="single" w:sz="4" w:space="0" w:color="auto"/>
            </w:tcBorders>
            <w:noWrap/>
            <w:vAlign w:val="bottom"/>
            <w:hideMark/>
          </w:tcPr>
          <w:p w14:paraId="35D2C188"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proofErr w:type="spellStart"/>
            <w:r w:rsidRPr="008B3DCC">
              <w:rPr>
                <w:rFonts w:ascii="Calibri" w:eastAsia="Times New Roman" w:hAnsi="Calibri" w:cs="Calibri"/>
                <w:color w:val="000000"/>
                <w:kern w:val="0"/>
                <w:lang w:eastAsia="en-GB"/>
                <w14:ligatures w14:val="none"/>
              </w:rPr>
              <w:t>Wifi</w:t>
            </w:r>
            <w:proofErr w:type="spellEnd"/>
            <w:r w:rsidRPr="008B3DCC">
              <w:rPr>
                <w:rFonts w:ascii="Calibri" w:eastAsia="Times New Roman" w:hAnsi="Calibri" w:cs="Calibri"/>
                <w:color w:val="000000"/>
                <w:kern w:val="0"/>
                <w:lang w:eastAsia="en-GB"/>
                <w14:ligatures w14:val="none"/>
              </w:rPr>
              <w:t xml:space="preserve"> for Jubilee Hall</w:t>
            </w:r>
          </w:p>
        </w:tc>
        <w:tc>
          <w:tcPr>
            <w:tcW w:w="1010" w:type="dxa"/>
            <w:tcBorders>
              <w:top w:val="nil"/>
              <w:left w:val="nil"/>
              <w:bottom w:val="single" w:sz="4" w:space="0" w:color="auto"/>
              <w:right w:val="single" w:sz="4" w:space="0" w:color="auto"/>
            </w:tcBorders>
            <w:noWrap/>
            <w:vAlign w:val="bottom"/>
            <w:hideMark/>
          </w:tcPr>
          <w:p w14:paraId="715757A5"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£5.97</w:t>
            </w:r>
          </w:p>
        </w:tc>
        <w:tc>
          <w:tcPr>
            <w:tcW w:w="1233" w:type="dxa"/>
            <w:tcBorders>
              <w:top w:val="nil"/>
              <w:left w:val="nil"/>
              <w:bottom w:val="single" w:sz="4" w:space="0" w:color="auto"/>
              <w:right w:val="nil"/>
            </w:tcBorders>
            <w:noWrap/>
            <w:vAlign w:val="bottom"/>
            <w:hideMark/>
          </w:tcPr>
          <w:p w14:paraId="3ECA3B98"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£35.84</w:t>
            </w:r>
          </w:p>
        </w:tc>
        <w:tc>
          <w:tcPr>
            <w:tcW w:w="1057" w:type="dxa"/>
            <w:tcBorders>
              <w:top w:val="nil"/>
              <w:left w:val="single" w:sz="4" w:space="0" w:color="auto"/>
              <w:bottom w:val="single" w:sz="4" w:space="0" w:color="auto"/>
              <w:right w:val="single" w:sz="4" w:space="0" w:color="auto"/>
            </w:tcBorders>
            <w:noWrap/>
            <w:vAlign w:val="bottom"/>
            <w:hideMark/>
          </w:tcPr>
          <w:p w14:paraId="6F5D0A5C"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DD</w:t>
            </w:r>
          </w:p>
        </w:tc>
      </w:tr>
      <w:tr w:rsidR="008B3DCC" w:rsidRPr="008B3DCC" w14:paraId="6B2C4F4B" w14:textId="77777777" w:rsidTr="009F2E35">
        <w:trPr>
          <w:trHeight w:val="312"/>
        </w:trPr>
        <w:tc>
          <w:tcPr>
            <w:tcW w:w="2348" w:type="dxa"/>
            <w:tcBorders>
              <w:top w:val="nil"/>
              <w:left w:val="single" w:sz="4" w:space="0" w:color="auto"/>
              <w:bottom w:val="single" w:sz="4" w:space="0" w:color="auto"/>
              <w:right w:val="single" w:sz="4" w:space="0" w:color="auto"/>
            </w:tcBorders>
            <w:noWrap/>
            <w:vAlign w:val="bottom"/>
            <w:hideMark/>
          </w:tcPr>
          <w:p w14:paraId="040ACC1D"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BCKLWN</w:t>
            </w:r>
          </w:p>
        </w:tc>
        <w:tc>
          <w:tcPr>
            <w:tcW w:w="3974" w:type="dxa"/>
            <w:tcBorders>
              <w:top w:val="nil"/>
              <w:left w:val="nil"/>
              <w:bottom w:val="single" w:sz="4" w:space="0" w:color="auto"/>
              <w:right w:val="single" w:sz="4" w:space="0" w:color="auto"/>
            </w:tcBorders>
            <w:noWrap/>
            <w:vAlign w:val="bottom"/>
            <w:hideMark/>
          </w:tcPr>
          <w:p w14:paraId="2D45343A"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Dog waste bin emptying</w:t>
            </w:r>
          </w:p>
        </w:tc>
        <w:tc>
          <w:tcPr>
            <w:tcW w:w="1010" w:type="dxa"/>
            <w:tcBorders>
              <w:top w:val="nil"/>
              <w:left w:val="nil"/>
              <w:bottom w:val="single" w:sz="4" w:space="0" w:color="auto"/>
              <w:right w:val="single" w:sz="4" w:space="0" w:color="auto"/>
            </w:tcBorders>
            <w:noWrap/>
            <w:vAlign w:val="bottom"/>
            <w:hideMark/>
          </w:tcPr>
          <w:p w14:paraId="52F157AE"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£80.55</w:t>
            </w:r>
          </w:p>
        </w:tc>
        <w:tc>
          <w:tcPr>
            <w:tcW w:w="1233" w:type="dxa"/>
            <w:tcBorders>
              <w:top w:val="nil"/>
              <w:left w:val="nil"/>
              <w:bottom w:val="single" w:sz="4" w:space="0" w:color="auto"/>
              <w:right w:val="single" w:sz="4" w:space="0" w:color="auto"/>
            </w:tcBorders>
            <w:noWrap/>
            <w:vAlign w:val="bottom"/>
            <w:hideMark/>
          </w:tcPr>
          <w:p w14:paraId="0FBD9A69"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£483.34</w:t>
            </w:r>
          </w:p>
        </w:tc>
        <w:tc>
          <w:tcPr>
            <w:tcW w:w="1057" w:type="dxa"/>
            <w:tcBorders>
              <w:top w:val="nil"/>
              <w:left w:val="nil"/>
              <w:bottom w:val="single" w:sz="4" w:space="0" w:color="auto"/>
              <w:right w:val="single" w:sz="4" w:space="0" w:color="auto"/>
            </w:tcBorders>
            <w:noWrap/>
            <w:vAlign w:val="bottom"/>
            <w:hideMark/>
          </w:tcPr>
          <w:p w14:paraId="77D96CB5"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DD</w:t>
            </w:r>
          </w:p>
        </w:tc>
      </w:tr>
      <w:tr w:rsidR="008B3DCC" w:rsidRPr="008B3DCC" w14:paraId="06E29641" w14:textId="77777777" w:rsidTr="009F2E35">
        <w:trPr>
          <w:trHeight w:val="312"/>
        </w:trPr>
        <w:tc>
          <w:tcPr>
            <w:tcW w:w="2348" w:type="dxa"/>
            <w:tcBorders>
              <w:top w:val="nil"/>
              <w:left w:val="single" w:sz="4" w:space="0" w:color="auto"/>
              <w:bottom w:val="single" w:sz="4" w:space="0" w:color="auto"/>
              <w:right w:val="single" w:sz="4" w:space="0" w:color="auto"/>
            </w:tcBorders>
            <w:noWrap/>
            <w:vAlign w:val="bottom"/>
            <w:hideMark/>
          </w:tcPr>
          <w:p w14:paraId="1DEACDAF"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HMRC</w:t>
            </w:r>
          </w:p>
        </w:tc>
        <w:tc>
          <w:tcPr>
            <w:tcW w:w="3974" w:type="dxa"/>
            <w:tcBorders>
              <w:top w:val="nil"/>
              <w:left w:val="nil"/>
              <w:bottom w:val="single" w:sz="4" w:space="0" w:color="auto"/>
              <w:right w:val="single" w:sz="4" w:space="0" w:color="auto"/>
            </w:tcBorders>
            <w:noWrap/>
            <w:vAlign w:val="bottom"/>
            <w:hideMark/>
          </w:tcPr>
          <w:p w14:paraId="53E17988"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Tax &amp; Employers NI</w:t>
            </w:r>
          </w:p>
        </w:tc>
        <w:tc>
          <w:tcPr>
            <w:tcW w:w="1010" w:type="dxa"/>
            <w:tcBorders>
              <w:top w:val="nil"/>
              <w:left w:val="nil"/>
              <w:bottom w:val="single" w:sz="4" w:space="0" w:color="auto"/>
              <w:right w:val="single" w:sz="4" w:space="0" w:color="auto"/>
            </w:tcBorders>
            <w:noWrap/>
            <w:vAlign w:val="bottom"/>
            <w:hideMark/>
          </w:tcPr>
          <w:p w14:paraId="0C0030C6"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 </w:t>
            </w:r>
          </w:p>
        </w:tc>
        <w:tc>
          <w:tcPr>
            <w:tcW w:w="1233" w:type="dxa"/>
            <w:tcBorders>
              <w:top w:val="nil"/>
              <w:left w:val="nil"/>
              <w:bottom w:val="single" w:sz="4" w:space="0" w:color="auto"/>
              <w:right w:val="single" w:sz="4" w:space="0" w:color="auto"/>
            </w:tcBorders>
            <w:noWrap/>
            <w:vAlign w:val="bottom"/>
            <w:hideMark/>
          </w:tcPr>
          <w:p w14:paraId="7E5BD1A6"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£123.37</w:t>
            </w:r>
          </w:p>
        </w:tc>
        <w:tc>
          <w:tcPr>
            <w:tcW w:w="1057" w:type="dxa"/>
            <w:tcBorders>
              <w:top w:val="nil"/>
              <w:left w:val="nil"/>
              <w:bottom w:val="single" w:sz="4" w:space="0" w:color="auto"/>
              <w:right w:val="single" w:sz="4" w:space="0" w:color="auto"/>
            </w:tcBorders>
            <w:noWrap/>
            <w:vAlign w:val="bottom"/>
            <w:hideMark/>
          </w:tcPr>
          <w:p w14:paraId="2386D693"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r>
      <w:tr w:rsidR="008B3DCC" w:rsidRPr="008B3DCC" w14:paraId="6AD2E2C3" w14:textId="77777777" w:rsidTr="009F2E35">
        <w:trPr>
          <w:trHeight w:val="312"/>
        </w:trPr>
        <w:tc>
          <w:tcPr>
            <w:tcW w:w="2348" w:type="dxa"/>
            <w:tcBorders>
              <w:top w:val="nil"/>
              <w:left w:val="single" w:sz="4" w:space="0" w:color="auto"/>
              <w:bottom w:val="single" w:sz="4" w:space="0" w:color="auto"/>
              <w:right w:val="single" w:sz="4" w:space="0" w:color="auto"/>
            </w:tcBorders>
            <w:noWrap/>
            <w:vAlign w:val="bottom"/>
            <w:hideMark/>
          </w:tcPr>
          <w:p w14:paraId="3DAAEEB7"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Royal British Legion</w:t>
            </w:r>
          </w:p>
        </w:tc>
        <w:tc>
          <w:tcPr>
            <w:tcW w:w="3974" w:type="dxa"/>
            <w:tcBorders>
              <w:top w:val="nil"/>
              <w:left w:val="nil"/>
              <w:bottom w:val="nil"/>
              <w:right w:val="single" w:sz="4" w:space="0" w:color="auto"/>
            </w:tcBorders>
            <w:noWrap/>
            <w:vAlign w:val="bottom"/>
            <w:hideMark/>
          </w:tcPr>
          <w:p w14:paraId="6194B7AC"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Poppy Wreath</w:t>
            </w:r>
          </w:p>
        </w:tc>
        <w:tc>
          <w:tcPr>
            <w:tcW w:w="1010" w:type="dxa"/>
            <w:tcBorders>
              <w:top w:val="nil"/>
              <w:left w:val="nil"/>
              <w:bottom w:val="nil"/>
              <w:right w:val="single" w:sz="4" w:space="0" w:color="auto"/>
            </w:tcBorders>
            <w:noWrap/>
            <w:vAlign w:val="bottom"/>
            <w:hideMark/>
          </w:tcPr>
          <w:p w14:paraId="21572F7B"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 </w:t>
            </w:r>
          </w:p>
        </w:tc>
        <w:tc>
          <w:tcPr>
            <w:tcW w:w="1233" w:type="dxa"/>
            <w:tcBorders>
              <w:top w:val="nil"/>
              <w:left w:val="nil"/>
              <w:bottom w:val="nil"/>
              <w:right w:val="single" w:sz="4" w:space="0" w:color="auto"/>
            </w:tcBorders>
            <w:noWrap/>
            <w:vAlign w:val="bottom"/>
            <w:hideMark/>
          </w:tcPr>
          <w:p w14:paraId="28C54E0A"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£60.00</w:t>
            </w:r>
          </w:p>
        </w:tc>
        <w:tc>
          <w:tcPr>
            <w:tcW w:w="1057" w:type="dxa"/>
            <w:tcBorders>
              <w:top w:val="nil"/>
              <w:left w:val="nil"/>
              <w:bottom w:val="single" w:sz="4" w:space="0" w:color="auto"/>
              <w:right w:val="single" w:sz="4" w:space="0" w:color="auto"/>
            </w:tcBorders>
            <w:noWrap/>
            <w:vAlign w:val="bottom"/>
            <w:hideMark/>
          </w:tcPr>
          <w:p w14:paraId="344F8CA2"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r>
      <w:tr w:rsidR="008B3DCC" w:rsidRPr="008B3DCC" w14:paraId="5E33A3DE" w14:textId="77777777" w:rsidTr="009F2E35">
        <w:trPr>
          <w:trHeight w:val="312"/>
        </w:trPr>
        <w:tc>
          <w:tcPr>
            <w:tcW w:w="2348" w:type="dxa"/>
            <w:tcBorders>
              <w:top w:val="nil"/>
              <w:left w:val="single" w:sz="4" w:space="0" w:color="auto"/>
              <w:bottom w:val="single" w:sz="4" w:space="0" w:color="auto"/>
              <w:right w:val="single" w:sz="4" w:space="0" w:color="auto"/>
            </w:tcBorders>
            <w:noWrap/>
            <w:vAlign w:val="bottom"/>
            <w:hideMark/>
          </w:tcPr>
          <w:p w14:paraId="375250B8"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 xml:space="preserve">Gayton </w:t>
            </w:r>
            <w:proofErr w:type="spellStart"/>
            <w:r w:rsidRPr="008B3DCC">
              <w:rPr>
                <w:rFonts w:ascii="Calibri" w:eastAsia="Times New Roman" w:hAnsi="Calibri" w:cs="Calibri"/>
                <w:color w:val="000000"/>
                <w:kern w:val="0"/>
                <w:lang w:eastAsia="en-GB"/>
                <w14:ligatures w14:val="none"/>
              </w:rPr>
              <w:t>Parsih</w:t>
            </w:r>
            <w:proofErr w:type="spellEnd"/>
            <w:r w:rsidRPr="008B3DCC">
              <w:rPr>
                <w:rFonts w:ascii="Calibri" w:eastAsia="Times New Roman" w:hAnsi="Calibri" w:cs="Calibri"/>
                <w:color w:val="000000"/>
                <w:kern w:val="0"/>
                <w:lang w:eastAsia="en-GB"/>
                <w14:ligatures w14:val="none"/>
              </w:rPr>
              <w:t xml:space="preserve"> School</w:t>
            </w:r>
          </w:p>
        </w:tc>
        <w:tc>
          <w:tcPr>
            <w:tcW w:w="3974" w:type="dxa"/>
            <w:tcBorders>
              <w:top w:val="single" w:sz="4" w:space="0" w:color="auto"/>
              <w:left w:val="nil"/>
              <w:bottom w:val="nil"/>
              <w:right w:val="single" w:sz="4" w:space="0" w:color="auto"/>
            </w:tcBorders>
            <w:noWrap/>
            <w:vAlign w:val="bottom"/>
            <w:hideMark/>
          </w:tcPr>
          <w:p w14:paraId="6BEF82AD"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proofErr w:type="gramStart"/>
            <w:r w:rsidRPr="008B3DCC">
              <w:rPr>
                <w:rFonts w:ascii="Calibri" w:eastAsia="Times New Roman" w:hAnsi="Calibri" w:cs="Calibri"/>
                <w:color w:val="000000"/>
                <w:kern w:val="0"/>
                <w:lang w:eastAsia="en-GB"/>
                <w14:ligatures w14:val="none"/>
              </w:rPr>
              <w:t>Donation  TBC</w:t>
            </w:r>
            <w:proofErr w:type="gramEnd"/>
          </w:p>
        </w:tc>
        <w:tc>
          <w:tcPr>
            <w:tcW w:w="1010" w:type="dxa"/>
            <w:tcBorders>
              <w:top w:val="single" w:sz="4" w:space="0" w:color="auto"/>
              <w:left w:val="nil"/>
              <w:bottom w:val="nil"/>
              <w:right w:val="single" w:sz="4" w:space="0" w:color="auto"/>
            </w:tcBorders>
            <w:noWrap/>
            <w:vAlign w:val="bottom"/>
            <w:hideMark/>
          </w:tcPr>
          <w:p w14:paraId="5E750CE6"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 </w:t>
            </w:r>
          </w:p>
        </w:tc>
        <w:tc>
          <w:tcPr>
            <w:tcW w:w="1233" w:type="dxa"/>
            <w:tcBorders>
              <w:top w:val="single" w:sz="4" w:space="0" w:color="auto"/>
              <w:left w:val="nil"/>
              <w:bottom w:val="nil"/>
              <w:right w:val="single" w:sz="4" w:space="0" w:color="auto"/>
            </w:tcBorders>
            <w:noWrap/>
            <w:vAlign w:val="bottom"/>
            <w:hideMark/>
          </w:tcPr>
          <w:p w14:paraId="4B7CBCAE"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£100.00</w:t>
            </w:r>
          </w:p>
        </w:tc>
        <w:tc>
          <w:tcPr>
            <w:tcW w:w="1057" w:type="dxa"/>
            <w:tcBorders>
              <w:top w:val="nil"/>
              <w:left w:val="nil"/>
              <w:bottom w:val="single" w:sz="4" w:space="0" w:color="auto"/>
              <w:right w:val="single" w:sz="4" w:space="0" w:color="auto"/>
            </w:tcBorders>
            <w:noWrap/>
            <w:vAlign w:val="bottom"/>
            <w:hideMark/>
          </w:tcPr>
          <w:p w14:paraId="0B5F32FC"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r>
      <w:tr w:rsidR="008B3DCC" w:rsidRPr="008B3DCC" w14:paraId="0A31865E" w14:textId="77777777" w:rsidTr="009F2E35">
        <w:trPr>
          <w:trHeight w:val="312"/>
        </w:trPr>
        <w:tc>
          <w:tcPr>
            <w:tcW w:w="2348" w:type="dxa"/>
            <w:tcBorders>
              <w:top w:val="nil"/>
              <w:left w:val="single" w:sz="4" w:space="0" w:color="auto"/>
              <w:bottom w:val="single" w:sz="4" w:space="0" w:color="auto"/>
              <w:right w:val="single" w:sz="4" w:space="0" w:color="auto"/>
            </w:tcBorders>
            <w:noWrap/>
            <w:vAlign w:val="bottom"/>
            <w:hideMark/>
          </w:tcPr>
          <w:p w14:paraId="7E226FEF"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Jubilee Hall</w:t>
            </w:r>
          </w:p>
        </w:tc>
        <w:tc>
          <w:tcPr>
            <w:tcW w:w="3974" w:type="dxa"/>
            <w:tcBorders>
              <w:top w:val="single" w:sz="4" w:space="0" w:color="auto"/>
              <w:left w:val="nil"/>
              <w:bottom w:val="nil"/>
              <w:right w:val="single" w:sz="4" w:space="0" w:color="auto"/>
            </w:tcBorders>
            <w:noWrap/>
            <w:vAlign w:val="bottom"/>
            <w:hideMark/>
          </w:tcPr>
          <w:p w14:paraId="0A2D206F"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proofErr w:type="gramStart"/>
            <w:r w:rsidRPr="008B3DCC">
              <w:rPr>
                <w:rFonts w:ascii="Calibri" w:eastAsia="Times New Roman" w:hAnsi="Calibri" w:cs="Calibri"/>
                <w:color w:val="000000"/>
                <w:kern w:val="0"/>
                <w:lang w:eastAsia="en-GB"/>
                <w14:ligatures w14:val="none"/>
              </w:rPr>
              <w:t>Donation  TBC</w:t>
            </w:r>
            <w:proofErr w:type="gramEnd"/>
          </w:p>
        </w:tc>
        <w:tc>
          <w:tcPr>
            <w:tcW w:w="1010" w:type="dxa"/>
            <w:tcBorders>
              <w:top w:val="single" w:sz="4" w:space="0" w:color="auto"/>
              <w:left w:val="nil"/>
              <w:bottom w:val="nil"/>
              <w:right w:val="single" w:sz="4" w:space="0" w:color="auto"/>
            </w:tcBorders>
            <w:noWrap/>
            <w:vAlign w:val="bottom"/>
            <w:hideMark/>
          </w:tcPr>
          <w:p w14:paraId="0041F880"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 </w:t>
            </w:r>
          </w:p>
        </w:tc>
        <w:tc>
          <w:tcPr>
            <w:tcW w:w="1233" w:type="dxa"/>
            <w:tcBorders>
              <w:top w:val="single" w:sz="4" w:space="0" w:color="auto"/>
              <w:left w:val="nil"/>
              <w:bottom w:val="nil"/>
              <w:right w:val="single" w:sz="4" w:space="0" w:color="auto"/>
            </w:tcBorders>
            <w:noWrap/>
            <w:vAlign w:val="bottom"/>
            <w:hideMark/>
          </w:tcPr>
          <w:p w14:paraId="7DE7067C"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£100.00</w:t>
            </w:r>
          </w:p>
        </w:tc>
        <w:tc>
          <w:tcPr>
            <w:tcW w:w="1057" w:type="dxa"/>
            <w:tcBorders>
              <w:top w:val="nil"/>
              <w:left w:val="nil"/>
              <w:bottom w:val="single" w:sz="4" w:space="0" w:color="auto"/>
              <w:right w:val="single" w:sz="4" w:space="0" w:color="auto"/>
            </w:tcBorders>
            <w:noWrap/>
            <w:vAlign w:val="bottom"/>
            <w:hideMark/>
          </w:tcPr>
          <w:p w14:paraId="22F0C7E6"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r>
      <w:tr w:rsidR="008B3DCC" w:rsidRPr="008B3DCC" w14:paraId="38EE847C" w14:textId="77777777" w:rsidTr="009F2E35">
        <w:trPr>
          <w:trHeight w:val="300"/>
        </w:trPr>
        <w:tc>
          <w:tcPr>
            <w:tcW w:w="2348" w:type="dxa"/>
            <w:tcBorders>
              <w:top w:val="nil"/>
              <w:left w:val="single" w:sz="4" w:space="0" w:color="auto"/>
              <w:bottom w:val="single" w:sz="4" w:space="0" w:color="auto"/>
              <w:right w:val="single" w:sz="4" w:space="0" w:color="auto"/>
            </w:tcBorders>
            <w:noWrap/>
            <w:vAlign w:val="bottom"/>
            <w:hideMark/>
          </w:tcPr>
          <w:p w14:paraId="28FC8663"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RJR Maintenance</w:t>
            </w:r>
          </w:p>
        </w:tc>
        <w:tc>
          <w:tcPr>
            <w:tcW w:w="3974" w:type="dxa"/>
            <w:tcBorders>
              <w:top w:val="single" w:sz="4" w:space="0" w:color="auto"/>
              <w:left w:val="nil"/>
              <w:bottom w:val="nil"/>
              <w:right w:val="single" w:sz="4" w:space="0" w:color="auto"/>
            </w:tcBorders>
            <w:noWrap/>
            <w:vAlign w:val="bottom"/>
            <w:hideMark/>
          </w:tcPr>
          <w:p w14:paraId="7ABC4D51"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Litter pick and Ground maintenance</w:t>
            </w:r>
          </w:p>
        </w:tc>
        <w:tc>
          <w:tcPr>
            <w:tcW w:w="1010" w:type="dxa"/>
            <w:tcBorders>
              <w:top w:val="single" w:sz="4" w:space="0" w:color="auto"/>
              <w:left w:val="nil"/>
              <w:bottom w:val="nil"/>
              <w:right w:val="single" w:sz="4" w:space="0" w:color="auto"/>
            </w:tcBorders>
            <w:noWrap/>
            <w:vAlign w:val="bottom"/>
            <w:hideMark/>
          </w:tcPr>
          <w:p w14:paraId="24EF15F6"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 </w:t>
            </w:r>
          </w:p>
        </w:tc>
        <w:tc>
          <w:tcPr>
            <w:tcW w:w="1233" w:type="dxa"/>
            <w:tcBorders>
              <w:top w:val="single" w:sz="4" w:space="0" w:color="auto"/>
              <w:left w:val="nil"/>
              <w:bottom w:val="nil"/>
              <w:right w:val="single" w:sz="4" w:space="0" w:color="auto"/>
            </w:tcBorders>
            <w:noWrap/>
            <w:vAlign w:val="bottom"/>
            <w:hideMark/>
          </w:tcPr>
          <w:p w14:paraId="032A49D3" w14:textId="77777777" w:rsidR="008B3DCC" w:rsidRPr="008B3DCC" w:rsidRDefault="008B3DCC" w:rsidP="008B3DCC">
            <w:pPr>
              <w:spacing w:after="0" w:line="240" w:lineRule="auto"/>
              <w:jc w:val="right"/>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£645.00</w:t>
            </w:r>
          </w:p>
        </w:tc>
        <w:tc>
          <w:tcPr>
            <w:tcW w:w="1057" w:type="dxa"/>
            <w:tcBorders>
              <w:top w:val="nil"/>
              <w:left w:val="nil"/>
              <w:bottom w:val="single" w:sz="4" w:space="0" w:color="auto"/>
              <w:right w:val="single" w:sz="4" w:space="0" w:color="auto"/>
            </w:tcBorders>
            <w:noWrap/>
            <w:vAlign w:val="bottom"/>
            <w:hideMark/>
          </w:tcPr>
          <w:p w14:paraId="085ED3C3"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r w:rsidRPr="008B3DCC">
              <w:rPr>
                <w:rFonts w:ascii="Calibri" w:eastAsia="Times New Roman" w:hAnsi="Calibri" w:cs="Calibri"/>
                <w:color w:val="000000"/>
                <w:kern w:val="0"/>
                <w:lang w:eastAsia="en-GB"/>
                <w14:ligatures w14:val="none"/>
              </w:rPr>
              <w:t> </w:t>
            </w:r>
          </w:p>
        </w:tc>
      </w:tr>
      <w:tr w:rsidR="008B3DCC" w:rsidRPr="008B3DCC" w14:paraId="7CF2BFB8" w14:textId="77777777" w:rsidTr="009F2E35">
        <w:trPr>
          <w:trHeight w:val="336"/>
        </w:trPr>
        <w:tc>
          <w:tcPr>
            <w:tcW w:w="2348" w:type="dxa"/>
            <w:tcBorders>
              <w:top w:val="nil"/>
              <w:left w:val="nil"/>
              <w:bottom w:val="nil"/>
              <w:right w:val="nil"/>
            </w:tcBorders>
            <w:noWrap/>
            <w:vAlign w:val="bottom"/>
            <w:hideMark/>
          </w:tcPr>
          <w:p w14:paraId="315D4CB3" w14:textId="77777777" w:rsidR="008B3DCC" w:rsidRPr="008B3DCC" w:rsidRDefault="008B3DCC" w:rsidP="008B3DCC">
            <w:pPr>
              <w:spacing w:after="0" w:line="240" w:lineRule="auto"/>
              <w:rPr>
                <w:rFonts w:ascii="Calibri" w:eastAsia="Times New Roman" w:hAnsi="Calibri" w:cs="Calibri"/>
                <w:color w:val="000000"/>
                <w:kern w:val="0"/>
                <w:lang w:eastAsia="en-GB"/>
                <w14:ligatures w14:val="none"/>
              </w:rPr>
            </w:pPr>
          </w:p>
        </w:tc>
        <w:tc>
          <w:tcPr>
            <w:tcW w:w="3974" w:type="dxa"/>
            <w:tcBorders>
              <w:top w:val="single" w:sz="12" w:space="0" w:color="auto"/>
              <w:left w:val="single" w:sz="12" w:space="0" w:color="auto"/>
              <w:bottom w:val="single" w:sz="12" w:space="0" w:color="auto"/>
              <w:right w:val="single" w:sz="12" w:space="0" w:color="auto"/>
            </w:tcBorders>
            <w:noWrap/>
            <w:vAlign w:val="bottom"/>
            <w:hideMark/>
          </w:tcPr>
          <w:p w14:paraId="63543A67"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Totals</w:t>
            </w:r>
          </w:p>
        </w:tc>
        <w:tc>
          <w:tcPr>
            <w:tcW w:w="1010" w:type="dxa"/>
            <w:tcBorders>
              <w:top w:val="single" w:sz="12" w:space="0" w:color="auto"/>
              <w:left w:val="nil"/>
              <w:bottom w:val="single" w:sz="12" w:space="0" w:color="auto"/>
              <w:right w:val="single" w:sz="12" w:space="0" w:color="auto"/>
            </w:tcBorders>
            <w:noWrap/>
            <w:vAlign w:val="bottom"/>
            <w:hideMark/>
          </w:tcPr>
          <w:p w14:paraId="31517748" w14:textId="77777777" w:rsidR="008B3DCC" w:rsidRPr="008B3DCC" w:rsidRDefault="008B3DCC" w:rsidP="008B3DCC">
            <w:pPr>
              <w:spacing w:after="0" w:line="240" w:lineRule="auto"/>
              <w:jc w:val="right"/>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£968.55</w:t>
            </w:r>
          </w:p>
        </w:tc>
        <w:tc>
          <w:tcPr>
            <w:tcW w:w="1233" w:type="dxa"/>
            <w:tcBorders>
              <w:top w:val="single" w:sz="12" w:space="0" w:color="auto"/>
              <w:left w:val="nil"/>
              <w:bottom w:val="single" w:sz="12" w:space="0" w:color="auto"/>
              <w:right w:val="single" w:sz="12" w:space="0" w:color="auto"/>
            </w:tcBorders>
            <w:noWrap/>
            <w:vAlign w:val="bottom"/>
            <w:hideMark/>
          </w:tcPr>
          <w:p w14:paraId="1D59D448" w14:textId="77777777" w:rsidR="008B3DCC" w:rsidRPr="008B3DCC" w:rsidRDefault="008B3DCC" w:rsidP="008B3DCC">
            <w:pPr>
              <w:spacing w:after="0" w:line="240" w:lineRule="auto"/>
              <w:jc w:val="right"/>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£7,265.00</w:t>
            </w:r>
          </w:p>
        </w:tc>
        <w:tc>
          <w:tcPr>
            <w:tcW w:w="1057" w:type="dxa"/>
            <w:tcBorders>
              <w:top w:val="nil"/>
              <w:left w:val="nil"/>
              <w:bottom w:val="nil"/>
              <w:right w:val="nil"/>
            </w:tcBorders>
            <w:noWrap/>
            <w:vAlign w:val="bottom"/>
            <w:hideMark/>
          </w:tcPr>
          <w:p w14:paraId="1A31A0CE" w14:textId="77777777" w:rsidR="008B3DCC" w:rsidRPr="008B3DCC" w:rsidRDefault="008B3DCC" w:rsidP="008B3DCC">
            <w:pPr>
              <w:spacing w:after="0" w:line="240" w:lineRule="auto"/>
              <w:jc w:val="right"/>
              <w:rPr>
                <w:rFonts w:ascii="Calibri" w:eastAsia="Times New Roman" w:hAnsi="Calibri" w:cs="Calibri"/>
                <w:b/>
                <w:bCs/>
                <w:color w:val="000000"/>
                <w:kern w:val="0"/>
                <w:sz w:val="24"/>
                <w:szCs w:val="24"/>
                <w:lang w:eastAsia="en-GB"/>
                <w14:ligatures w14:val="none"/>
              </w:rPr>
            </w:pPr>
          </w:p>
        </w:tc>
      </w:tr>
      <w:tr w:rsidR="008B3DCC" w:rsidRPr="008B3DCC" w14:paraId="0A1AA514" w14:textId="77777777" w:rsidTr="009F2E35">
        <w:trPr>
          <w:trHeight w:val="300"/>
        </w:trPr>
        <w:tc>
          <w:tcPr>
            <w:tcW w:w="2348" w:type="dxa"/>
            <w:tcBorders>
              <w:top w:val="nil"/>
              <w:left w:val="nil"/>
              <w:bottom w:val="nil"/>
              <w:right w:val="nil"/>
            </w:tcBorders>
            <w:noWrap/>
            <w:vAlign w:val="bottom"/>
            <w:hideMark/>
          </w:tcPr>
          <w:p w14:paraId="07B20197"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3974" w:type="dxa"/>
            <w:tcBorders>
              <w:top w:val="nil"/>
              <w:left w:val="nil"/>
              <w:bottom w:val="nil"/>
              <w:right w:val="nil"/>
            </w:tcBorders>
            <w:noWrap/>
            <w:vAlign w:val="bottom"/>
            <w:hideMark/>
          </w:tcPr>
          <w:p w14:paraId="52F3A830"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010" w:type="dxa"/>
            <w:tcBorders>
              <w:top w:val="nil"/>
              <w:left w:val="nil"/>
              <w:bottom w:val="nil"/>
              <w:right w:val="nil"/>
            </w:tcBorders>
            <w:noWrap/>
            <w:vAlign w:val="bottom"/>
            <w:hideMark/>
          </w:tcPr>
          <w:p w14:paraId="68882B54"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233" w:type="dxa"/>
            <w:tcBorders>
              <w:top w:val="nil"/>
              <w:left w:val="nil"/>
              <w:bottom w:val="nil"/>
              <w:right w:val="nil"/>
            </w:tcBorders>
            <w:noWrap/>
            <w:vAlign w:val="bottom"/>
            <w:hideMark/>
          </w:tcPr>
          <w:p w14:paraId="4AF312F3"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057" w:type="dxa"/>
            <w:tcBorders>
              <w:top w:val="nil"/>
              <w:left w:val="nil"/>
              <w:bottom w:val="nil"/>
              <w:right w:val="nil"/>
            </w:tcBorders>
            <w:noWrap/>
            <w:vAlign w:val="bottom"/>
            <w:hideMark/>
          </w:tcPr>
          <w:p w14:paraId="6A2AE185"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r>
      <w:tr w:rsidR="008B3DCC" w:rsidRPr="008B3DCC" w14:paraId="6F771EBB" w14:textId="77777777" w:rsidTr="009F2E35">
        <w:trPr>
          <w:trHeight w:val="288"/>
        </w:trPr>
        <w:tc>
          <w:tcPr>
            <w:tcW w:w="2348" w:type="dxa"/>
            <w:tcBorders>
              <w:top w:val="nil"/>
              <w:left w:val="nil"/>
              <w:bottom w:val="nil"/>
              <w:right w:val="nil"/>
            </w:tcBorders>
            <w:noWrap/>
            <w:vAlign w:val="bottom"/>
            <w:hideMark/>
          </w:tcPr>
          <w:p w14:paraId="3B3BAA1C"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3974" w:type="dxa"/>
            <w:tcBorders>
              <w:top w:val="nil"/>
              <w:left w:val="nil"/>
              <w:bottom w:val="nil"/>
              <w:right w:val="nil"/>
            </w:tcBorders>
            <w:noWrap/>
            <w:vAlign w:val="bottom"/>
            <w:hideMark/>
          </w:tcPr>
          <w:p w14:paraId="7AF9D6B3"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010" w:type="dxa"/>
            <w:tcBorders>
              <w:top w:val="nil"/>
              <w:left w:val="nil"/>
              <w:bottom w:val="nil"/>
              <w:right w:val="nil"/>
            </w:tcBorders>
            <w:noWrap/>
            <w:vAlign w:val="bottom"/>
            <w:hideMark/>
          </w:tcPr>
          <w:p w14:paraId="5DAE8BC2"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233" w:type="dxa"/>
            <w:tcBorders>
              <w:top w:val="nil"/>
              <w:left w:val="nil"/>
              <w:bottom w:val="nil"/>
              <w:right w:val="nil"/>
            </w:tcBorders>
            <w:noWrap/>
            <w:vAlign w:val="bottom"/>
            <w:hideMark/>
          </w:tcPr>
          <w:p w14:paraId="0C347FB3"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057" w:type="dxa"/>
            <w:tcBorders>
              <w:top w:val="nil"/>
              <w:left w:val="nil"/>
              <w:bottom w:val="nil"/>
              <w:right w:val="nil"/>
            </w:tcBorders>
            <w:noWrap/>
            <w:vAlign w:val="bottom"/>
            <w:hideMark/>
          </w:tcPr>
          <w:p w14:paraId="5513B0EC"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r>
      <w:tr w:rsidR="008B3DCC" w:rsidRPr="008B3DCC" w14:paraId="566BC360" w14:textId="77777777" w:rsidTr="009F2E35">
        <w:trPr>
          <w:trHeight w:val="288"/>
        </w:trPr>
        <w:tc>
          <w:tcPr>
            <w:tcW w:w="2348" w:type="dxa"/>
            <w:tcBorders>
              <w:top w:val="nil"/>
              <w:left w:val="nil"/>
              <w:bottom w:val="nil"/>
              <w:right w:val="nil"/>
            </w:tcBorders>
            <w:noWrap/>
            <w:vAlign w:val="bottom"/>
            <w:hideMark/>
          </w:tcPr>
          <w:p w14:paraId="47E2D356"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3974" w:type="dxa"/>
            <w:tcBorders>
              <w:top w:val="nil"/>
              <w:left w:val="nil"/>
              <w:bottom w:val="nil"/>
              <w:right w:val="nil"/>
            </w:tcBorders>
            <w:noWrap/>
            <w:vAlign w:val="bottom"/>
            <w:hideMark/>
          </w:tcPr>
          <w:p w14:paraId="63D25731"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010" w:type="dxa"/>
            <w:tcBorders>
              <w:top w:val="nil"/>
              <w:left w:val="nil"/>
              <w:bottom w:val="nil"/>
              <w:right w:val="nil"/>
            </w:tcBorders>
            <w:noWrap/>
            <w:vAlign w:val="bottom"/>
            <w:hideMark/>
          </w:tcPr>
          <w:p w14:paraId="1767E18C"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233" w:type="dxa"/>
            <w:tcBorders>
              <w:top w:val="nil"/>
              <w:left w:val="nil"/>
              <w:bottom w:val="nil"/>
              <w:right w:val="nil"/>
            </w:tcBorders>
            <w:noWrap/>
            <w:vAlign w:val="bottom"/>
            <w:hideMark/>
          </w:tcPr>
          <w:p w14:paraId="07447D2C"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c>
          <w:tcPr>
            <w:tcW w:w="1057" w:type="dxa"/>
            <w:tcBorders>
              <w:top w:val="nil"/>
              <w:left w:val="nil"/>
              <w:bottom w:val="nil"/>
              <w:right w:val="nil"/>
            </w:tcBorders>
            <w:noWrap/>
            <w:vAlign w:val="bottom"/>
            <w:hideMark/>
          </w:tcPr>
          <w:p w14:paraId="6982B522"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r>
      <w:tr w:rsidR="008B3DCC" w:rsidRPr="008B3DCC" w14:paraId="38C8F57B" w14:textId="77777777" w:rsidTr="009F2E35">
        <w:trPr>
          <w:trHeight w:val="312"/>
        </w:trPr>
        <w:tc>
          <w:tcPr>
            <w:tcW w:w="2348" w:type="dxa"/>
            <w:tcBorders>
              <w:top w:val="single" w:sz="4" w:space="0" w:color="auto"/>
              <w:left w:val="single" w:sz="4" w:space="0" w:color="auto"/>
              <w:bottom w:val="single" w:sz="4" w:space="0" w:color="auto"/>
              <w:right w:val="single" w:sz="4" w:space="0" w:color="auto"/>
            </w:tcBorders>
            <w:noWrap/>
            <w:vAlign w:val="bottom"/>
            <w:hideMark/>
          </w:tcPr>
          <w:p w14:paraId="700CAF6D"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Source</w:t>
            </w:r>
          </w:p>
        </w:tc>
        <w:tc>
          <w:tcPr>
            <w:tcW w:w="3974" w:type="dxa"/>
            <w:tcBorders>
              <w:top w:val="single" w:sz="4" w:space="0" w:color="auto"/>
              <w:left w:val="nil"/>
              <w:bottom w:val="single" w:sz="4" w:space="0" w:color="auto"/>
              <w:right w:val="single" w:sz="4" w:space="0" w:color="auto"/>
            </w:tcBorders>
            <w:noWrap/>
            <w:vAlign w:val="bottom"/>
            <w:hideMark/>
          </w:tcPr>
          <w:p w14:paraId="31B2E847"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proofErr w:type="spellStart"/>
            <w:r w:rsidRPr="008B3DCC">
              <w:rPr>
                <w:rFonts w:ascii="Calibri" w:eastAsia="Times New Roman" w:hAnsi="Calibri" w:cs="Calibri"/>
                <w:b/>
                <w:bCs/>
                <w:color w:val="000000"/>
                <w:kern w:val="0"/>
                <w:sz w:val="24"/>
                <w:szCs w:val="24"/>
                <w:lang w:eastAsia="en-GB"/>
                <w14:ligatures w14:val="none"/>
              </w:rPr>
              <w:t>Decscription</w:t>
            </w:r>
            <w:proofErr w:type="spellEnd"/>
          </w:p>
        </w:tc>
        <w:tc>
          <w:tcPr>
            <w:tcW w:w="1010" w:type="dxa"/>
            <w:tcBorders>
              <w:top w:val="single" w:sz="4" w:space="0" w:color="auto"/>
              <w:left w:val="nil"/>
              <w:bottom w:val="single" w:sz="4" w:space="0" w:color="auto"/>
              <w:right w:val="single" w:sz="4" w:space="0" w:color="auto"/>
            </w:tcBorders>
            <w:noWrap/>
            <w:vAlign w:val="bottom"/>
            <w:hideMark/>
          </w:tcPr>
          <w:p w14:paraId="3785B30D"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Total</w:t>
            </w:r>
          </w:p>
        </w:tc>
        <w:tc>
          <w:tcPr>
            <w:tcW w:w="1233" w:type="dxa"/>
            <w:tcBorders>
              <w:top w:val="nil"/>
              <w:left w:val="nil"/>
              <w:bottom w:val="nil"/>
              <w:right w:val="nil"/>
            </w:tcBorders>
            <w:noWrap/>
            <w:vAlign w:val="bottom"/>
            <w:hideMark/>
          </w:tcPr>
          <w:p w14:paraId="1F32C999"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p>
        </w:tc>
        <w:tc>
          <w:tcPr>
            <w:tcW w:w="1057" w:type="dxa"/>
            <w:tcBorders>
              <w:top w:val="nil"/>
              <w:left w:val="nil"/>
              <w:bottom w:val="nil"/>
              <w:right w:val="nil"/>
            </w:tcBorders>
            <w:noWrap/>
            <w:vAlign w:val="bottom"/>
            <w:hideMark/>
          </w:tcPr>
          <w:p w14:paraId="7A6CBE2E"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r>
      <w:tr w:rsidR="008B3DCC" w:rsidRPr="008B3DCC" w14:paraId="444FEEE0" w14:textId="77777777" w:rsidTr="009F2E35">
        <w:trPr>
          <w:trHeight w:val="312"/>
        </w:trPr>
        <w:tc>
          <w:tcPr>
            <w:tcW w:w="2348" w:type="dxa"/>
            <w:tcBorders>
              <w:top w:val="nil"/>
              <w:left w:val="single" w:sz="4" w:space="0" w:color="auto"/>
              <w:bottom w:val="single" w:sz="4" w:space="0" w:color="auto"/>
              <w:right w:val="single" w:sz="4" w:space="0" w:color="auto"/>
            </w:tcBorders>
            <w:noWrap/>
            <w:vAlign w:val="bottom"/>
            <w:hideMark/>
          </w:tcPr>
          <w:p w14:paraId="107E3273"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Bank Interest</w:t>
            </w:r>
          </w:p>
        </w:tc>
        <w:tc>
          <w:tcPr>
            <w:tcW w:w="3974" w:type="dxa"/>
            <w:tcBorders>
              <w:top w:val="nil"/>
              <w:left w:val="nil"/>
              <w:bottom w:val="single" w:sz="4" w:space="0" w:color="auto"/>
              <w:right w:val="single" w:sz="4" w:space="0" w:color="auto"/>
            </w:tcBorders>
            <w:noWrap/>
            <w:vAlign w:val="bottom"/>
            <w:hideMark/>
          </w:tcPr>
          <w:p w14:paraId="5462132F"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c>
          <w:tcPr>
            <w:tcW w:w="1010" w:type="dxa"/>
            <w:tcBorders>
              <w:top w:val="nil"/>
              <w:left w:val="nil"/>
              <w:bottom w:val="single" w:sz="4" w:space="0" w:color="auto"/>
              <w:right w:val="single" w:sz="4" w:space="0" w:color="auto"/>
            </w:tcBorders>
            <w:noWrap/>
            <w:vAlign w:val="bottom"/>
            <w:hideMark/>
          </w:tcPr>
          <w:p w14:paraId="5186CEC3" w14:textId="77777777" w:rsidR="008B3DCC" w:rsidRPr="008B3DCC" w:rsidRDefault="008B3DCC" w:rsidP="008B3DCC">
            <w:pPr>
              <w:spacing w:after="0" w:line="240" w:lineRule="auto"/>
              <w:jc w:val="right"/>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£450.26</w:t>
            </w:r>
          </w:p>
        </w:tc>
        <w:tc>
          <w:tcPr>
            <w:tcW w:w="1233" w:type="dxa"/>
            <w:tcBorders>
              <w:top w:val="nil"/>
              <w:left w:val="nil"/>
              <w:bottom w:val="nil"/>
              <w:right w:val="nil"/>
            </w:tcBorders>
            <w:noWrap/>
            <w:vAlign w:val="bottom"/>
            <w:hideMark/>
          </w:tcPr>
          <w:p w14:paraId="3BB6DCC4" w14:textId="77777777" w:rsidR="008B3DCC" w:rsidRPr="008B3DCC" w:rsidRDefault="008B3DCC" w:rsidP="008B3DCC">
            <w:pPr>
              <w:spacing w:after="0" w:line="240" w:lineRule="auto"/>
              <w:jc w:val="right"/>
              <w:rPr>
                <w:rFonts w:ascii="Calibri" w:eastAsia="Times New Roman" w:hAnsi="Calibri" w:cs="Calibri"/>
                <w:color w:val="000000"/>
                <w:kern w:val="0"/>
                <w:sz w:val="24"/>
                <w:szCs w:val="24"/>
                <w:lang w:eastAsia="en-GB"/>
                <w14:ligatures w14:val="none"/>
              </w:rPr>
            </w:pPr>
          </w:p>
        </w:tc>
        <w:tc>
          <w:tcPr>
            <w:tcW w:w="1057" w:type="dxa"/>
            <w:tcBorders>
              <w:top w:val="nil"/>
              <w:left w:val="nil"/>
              <w:bottom w:val="nil"/>
              <w:right w:val="nil"/>
            </w:tcBorders>
            <w:noWrap/>
            <w:vAlign w:val="bottom"/>
            <w:hideMark/>
          </w:tcPr>
          <w:p w14:paraId="71402171"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r>
      <w:tr w:rsidR="008B3DCC" w:rsidRPr="008B3DCC" w14:paraId="35FDB5D0" w14:textId="77777777" w:rsidTr="009F2E35">
        <w:trPr>
          <w:trHeight w:val="312"/>
        </w:trPr>
        <w:tc>
          <w:tcPr>
            <w:tcW w:w="2348" w:type="dxa"/>
            <w:tcBorders>
              <w:top w:val="nil"/>
              <w:left w:val="single" w:sz="4" w:space="0" w:color="auto"/>
              <w:bottom w:val="single" w:sz="4" w:space="0" w:color="auto"/>
              <w:right w:val="single" w:sz="4" w:space="0" w:color="auto"/>
            </w:tcBorders>
            <w:noWrap/>
            <w:vAlign w:val="bottom"/>
            <w:hideMark/>
          </w:tcPr>
          <w:p w14:paraId="498BE6E9"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c>
          <w:tcPr>
            <w:tcW w:w="3974" w:type="dxa"/>
            <w:tcBorders>
              <w:top w:val="nil"/>
              <w:left w:val="nil"/>
              <w:bottom w:val="single" w:sz="4" w:space="0" w:color="auto"/>
              <w:right w:val="single" w:sz="4" w:space="0" w:color="auto"/>
            </w:tcBorders>
            <w:noWrap/>
            <w:vAlign w:val="bottom"/>
            <w:hideMark/>
          </w:tcPr>
          <w:p w14:paraId="172642D4"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c>
          <w:tcPr>
            <w:tcW w:w="1010" w:type="dxa"/>
            <w:tcBorders>
              <w:top w:val="nil"/>
              <w:left w:val="nil"/>
              <w:bottom w:val="single" w:sz="4" w:space="0" w:color="auto"/>
              <w:right w:val="single" w:sz="4" w:space="0" w:color="auto"/>
            </w:tcBorders>
            <w:noWrap/>
            <w:vAlign w:val="bottom"/>
            <w:hideMark/>
          </w:tcPr>
          <w:p w14:paraId="31DE6BC0"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c>
          <w:tcPr>
            <w:tcW w:w="1233" w:type="dxa"/>
            <w:tcBorders>
              <w:top w:val="nil"/>
              <w:left w:val="nil"/>
              <w:bottom w:val="nil"/>
              <w:right w:val="nil"/>
            </w:tcBorders>
            <w:noWrap/>
            <w:vAlign w:val="bottom"/>
            <w:hideMark/>
          </w:tcPr>
          <w:p w14:paraId="3CD86916"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p>
        </w:tc>
        <w:tc>
          <w:tcPr>
            <w:tcW w:w="1057" w:type="dxa"/>
            <w:tcBorders>
              <w:top w:val="nil"/>
              <w:left w:val="nil"/>
              <w:bottom w:val="nil"/>
              <w:right w:val="nil"/>
            </w:tcBorders>
            <w:noWrap/>
            <w:vAlign w:val="bottom"/>
            <w:hideMark/>
          </w:tcPr>
          <w:p w14:paraId="55443DA5"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r>
      <w:tr w:rsidR="008B3DCC" w:rsidRPr="008B3DCC" w14:paraId="585B2969" w14:textId="77777777" w:rsidTr="009F2E35">
        <w:trPr>
          <w:trHeight w:val="324"/>
        </w:trPr>
        <w:tc>
          <w:tcPr>
            <w:tcW w:w="2348" w:type="dxa"/>
            <w:tcBorders>
              <w:top w:val="nil"/>
              <w:left w:val="single" w:sz="4" w:space="0" w:color="auto"/>
              <w:bottom w:val="single" w:sz="4" w:space="0" w:color="auto"/>
              <w:right w:val="single" w:sz="4" w:space="0" w:color="auto"/>
            </w:tcBorders>
            <w:noWrap/>
            <w:vAlign w:val="bottom"/>
            <w:hideMark/>
          </w:tcPr>
          <w:p w14:paraId="6134C25B"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c>
          <w:tcPr>
            <w:tcW w:w="3974" w:type="dxa"/>
            <w:tcBorders>
              <w:top w:val="nil"/>
              <w:left w:val="nil"/>
              <w:bottom w:val="nil"/>
              <w:right w:val="single" w:sz="4" w:space="0" w:color="auto"/>
            </w:tcBorders>
            <w:noWrap/>
            <w:vAlign w:val="bottom"/>
            <w:hideMark/>
          </w:tcPr>
          <w:p w14:paraId="4010F613"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c>
          <w:tcPr>
            <w:tcW w:w="1010" w:type="dxa"/>
            <w:tcBorders>
              <w:top w:val="nil"/>
              <w:left w:val="nil"/>
              <w:bottom w:val="nil"/>
              <w:right w:val="single" w:sz="4" w:space="0" w:color="auto"/>
            </w:tcBorders>
            <w:noWrap/>
            <w:vAlign w:val="bottom"/>
            <w:hideMark/>
          </w:tcPr>
          <w:p w14:paraId="65BD08A6"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c>
          <w:tcPr>
            <w:tcW w:w="1233" w:type="dxa"/>
            <w:tcBorders>
              <w:top w:val="nil"/>
              <w:left w:val="nil"/>
              <w:bottom w:val="nil"/>
              <w:right w:val="nil"/>
            </w:tcBorders>
            <w:noWrap/>
            <w:vAlign w:val="bottom"/>
            <w:hideMark/>
          </w:tcPr>
          <w:p w14:paraId="2001A8AA"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p>
        </w:tc>
        <w:tc>
          <w:tcPr>
            <w:tcW w:w="1057" w:type="dxa"/>
            <w:tcBorders>
              <w:top w:val="nil"/>
              <w:left w:val="nil"/>
              <w:bottom w:val="nil"/>
              <w:right w:val="nil"/>
            </w:tcBorders>
            <w:noWrap/>
            <w:vAlign w:val="bottom"/>
            <w:hideMark/>
          </w:tcPr>
          <w:p w14:paraId="7AB04BDC"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r>
      <w:tr w:rsidR="008B3DCC" w:rsidRPr="008B3DCC" w14:paraId="7F9677FE" w14:textId="77777777" w:rsidTr="009F2E35">
        <w:trPr>
          <w:trHeight w:val="336"/>
        </w:trPr>
        <w:tc>
          <w:tcPr>
            <w:tcW w:w="2348" w:type="dxa"/>
            <w:tcBorders>
              <w:top w:val="nil"/>
              <w:left w:val="single" w:sz="4" w:space="0" w:color="auto"/>
              <w:bottom w:val="single" w:sz="4" w:space="0" w:color="auto"/>
              <w:right w:val="nil"/>
            </w:tcBorders>
            <w:noWrap/>
            <w:vAlign w:val="bottom"/>
            <w:hideMark/>
          </w:tcPr>
          <w:p w14:paraId="3C508FF7" w14:textId="77777777" w:rsidR="008B3DCC" w:rsidRPr="008B3DCC" w:rsidRDefault="008B3DCC" w:rsidP="008B3DCC">
            <w:pPr>
              <w:spacing w:after="0" w:line="240" w:lineRule="auto"/>
              <w:rPr>
                <w:rFonts w:ascii="Calibri" w:eastAsia="Times New Roman" w:hAnsi="Calibri" w:cs="Calibri"/>
                <w:color w:val="000000"/>
                <w:kern w:val="0"/>
                <w:sz w:val="24"/>
                <w:szCs w:val="24"/>
                <w:lang w:eastAsia="en-GB"/>
                <w14:ligatures w14:val="none"/>
              </w:rPr>
            </w:pPr>
            <w:r w:rsidRPr="008B3DCC">
              <w:rPr>
                <w:rFonts w:ascii="Calibri" w:eastAsia="Times New Roman" w:hAnsi="Calibri" w:cs="Calibri"/>
                <w:color w:val="000000"/>
                <w:kern w:val="0"/>
                <w:sz w:val="24"/>
                <w:szCs w:val="24"/>
                <w:lang w:eastAsia="en-GB"/>
                <w14:ligatures w14:val="none"/>
              </w:rPr>
              <w:t> </w:t>
            </w:r>
          </w:p>
        </w:tc>
        <w:tc>
          <w:tcPr>
            <w:tcW w:w="3974" w:type="dxa"/>
            <w:tcBorders>
              <w:top w:val="single" w:sz="12" w:space="0" w:color="auto"/>
              <w:left w:val="single" w:sz="12" w:space="0" w:color="auto"/>
              <w:bottom w:val="single" w:sz="12" w:space="0" w:color="auto"/>
              <w:right w:val="single" w:sz="12" w:space="0" w:color="auto"/>
            </w:tcBorders>
            <w:noWrap/>
            <w:vAlign w:val="bottom"/>
            <w:hideMark/>
          </w:tcPr>
          <w:p w14:paraId="79AFC301" w14:textId="77777777" w:rsidR="008B3DCC" w:rsidRPr="008B3DCC" w:rsidRDefault="008B3DCC" w:rsidP="008B3DCC">
            <w:pPr>
              <w:spacing w:after="0" w:line="240" w:lineRule="auto"/>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Totals</w:t>
            </w:r>
          </w:p>
        </w:tc>
        <w:tc>
          <w:tcPr>
            <w:tcW w:w="1010" w:type="dxa"/>
            <w:tcBorders>
              <w:top w:val="single" w:sz="12" w:space="0" w:color="auto"/>
              <w:left w:val="nil"/>
              <w:bottom w:val="single" w:sz="12" w:space="0" w:color="auto"/>
              <w:right w:val="single" w:sz="12" w:space="0" w:color="auto"/>
            </w:tcBorders>
            <w:noWrap/>
            <w:vAlign w:val="bottom"/>
            <w:hideMark/>
          </w:tcPr>
          <w:p w14:paraId="66D8FA1E" w14:textId="77777777" w:rsidR="008B3DCC" w:rsidRPr="008B3DCC" w:rsidRDefault="008B3DCC" w:rsidP="008B3DCC">
            <w:pPr>
              <w:spacing w:after="0" w:line="240" w:lineRule="auto"/>
              <w:jc w:val="right"/>
              <w:rPr>
                <w:rFonts w:ascii="Calibri" w:eastAsia="Times New Roman" w:hAnsi="Calibri" w:cs="Calibri"/>
                <w:b/>
                <w:bCs/>
                <w:color w:val="000000"/>
                <w:kern w:val="0"/>
                <w:sz w:val="24"/>
                <w:szCs w:val="24"/>
                <w:lang w:eastAsia="en-GB"/>
                <w14:ligatures w14:val="none"/>
              </w:rPr>
            </w:pPr>
            <w:r w:rsidRPr="008B3DCC">
              <w:rPr>
                <w:rFonts w:ascii="Calibri" w:eastAsia="Times New Roman" w:hAnsi="Calibri" w:cs="Calibri"/>
                <w:b/>
                <w:bCs/>
                <w:color w:val="000000"/>
                <w:kern w:val="0"/>
                <w:sz w:val="24"/>
                <w:szCs w:val="24"/>
                <w:lang w:eastAsia="en-GB"/>
                <w14:ligatures w14:val="none"/>
              </w:rPr>
              <w:t>£450.26</w:t>
            </w:r>
          </w:p>
        </w:tc>
        <w:tc>
          <w:tcPr>
            <w:tcW w:w="1233" w:type="dxa"/>
            <w:tcBorders>
              <w:top w:val="nil"/>
              <w:left w:val="nil"/>
              <w:bottom w:val="nil"/>
              <w:right w:val="nil"/>
            </w:tcBorders>
            <w:noWrap/>
            <w:vAlign w:val="bottom"/>
            <w:hideMark/>
          </w:tcPr>
          <w:p w14:paraId="2D003B5F" w14:textId="77777777" w:rsidR="008B3DCC" w:rsidRPr="008B3DCC" w:rsidRDefault="008B3DCC" w:rsidP="008B3DCC">
            <w:pPr>
              <w:spacing w:after="0" w:line="240" w:lineRule="auto"/>
              <w:jc w:val="right"/>
              <w:rPr>
                <w:rFonts w:ascii="Calibri" w:eastAsia="Times New Roman" w:hAnsi="Calibri" w:cs="Calibri"/>
                <w:b/>
                <w:bCs/>
                <w:color w:val="000000"/>
                <w:kern w:val="0"/>
                <w:sz w:val="24"/>
                <w:szCs w:val="24"/>
                <w:lang w:eastAsia="en-GB"/>
                <w14:ligatures w14:val="none"/>
              </w:rPr>
            </w:pPr>
          </w:p>
        </w:tc>
        <w:tc>
          <w:tcPr>
            <w:tcW w:w="1057" w:type="dxa"/>
            <w:tcBorders>
              <w:top w:val="nil"/>
              <w:left w:val="nil"/>
              <w:bottom w:val="nil"/>
              <w:right w:val="nil"/>
            </w:tcBorders>
            <w:noWrap/>
            <w:vAlign w:val="bottom"/>
            <w:hideMark/>
          </w:tcPr>
          <w:p w14:paraId="7CF2899E" w14:textId="77777777" w:rsidR="008B3DCC" w:rsidRPr="008B3DCC" w:rsidRDefault="008B3DCC" w:rsidP="008B3DCC">
            <w:pPr>
              <w:spacing w:after="0" w:line="240" w:lineRule="auto"/>
              <w:rPr>
                <w:rFonts w:ascii="Times New Roman" w:eastAsia="Times New Roman" w:hAnsi="Times New Roman" w:cs="Times New Roman"/>
                <w:kern w:val="0"/>
                <w:sz w:val="20"/>
                <w:szCs w:val="20"/>
                <w:lang w:eastAsia="en-GB"/>
                <w14:ligatures w14:val="none"/>
              </w:rPr>
            </w:pPr>
          </w:p>
        </w:tc>
      </w:tr>
    </w:tbl>
    <w:p w14:paraId="7312D931" w14:textId="77777777" w:rsidR="008B3DCC" w:rsidRDefault="008B3DCC" w:rsidP="00C02546">
      <w:pPr>
        <w:jc w:val="both"/>
        <w:rPr>
          <w:b/>
          <w:bCs/>
        </w:rPr>
      </w:pPr>
    </w:p>
    <w:p w14:paraId="11072DC7" w14:textId="258BF6E5" w:rsidR="005955E5" w:rsidRPr="009F2E35" w:rsidRDefault="009F2E35" w:rsidP="00C02546">
      <w:pPr>
        <w:jc w:val="both"/>
      </w:pPr>
      <w:r>
        <w:rPr>
          <w:b/>
          <w:bCs/>
        </w:rPr>
        <w:tab/>
      </w:r>
      <w:r>
        <w:t>Cllr</w:t>
      </w:r>
      <w:r w:rsidR="00E23DB9">
        <w:t xml:space="preserve"> Gidney proposed approval of the list of payments, seconded by Cllr Driver - Resolved</w:t>
      </w:r>
    </w:p>
    <w:p w14:paraId="64FE8646" w14:textId="507A12D0" w:rsidR="005955E5" w:rsidRDefault="005955E5" w:rsidP="00C02546">
      <w:pPr>
        <w:jc w:val="both"/>
        <w:rPr>
          <w:b/>
          <w:bCs/>
        </w:rPr>
      </w:pPr>
      <w:r>
        <w:rPr>
          <w:b/>
          <w:bCs/>
        </w:rPr>
        <w:t xml:space="preserve">25.80.2 </w:t>
      </w:r>
      <w:r w:rsidR="00521D51">
        <w:rPr>
          <w:b/>
          <w:bCs/>
        </w:rPr>
        <w:t>Financial report</w:t>
      </w:r>
    </w:p>
    <w:p w14:paraId="42FCA86F" w14:textId="73DC0EAA" w:rsidR="00521D51" w:rsidRDefault="00521D51" w:rsidP="00B527FF">
      <w:pPr>
        <w:ind w:left="720"/>
        <w:jc w:val="both"/>
      </w:pPr>
      <w:r>
        <w:t xml:space="preserve">The clerk reported that the bank reconciliation for September 2025 </w:t>
      </w:r>
      <w:r w:rsidR="00280537">
        <w:t xml:space="preserve">has been completed, is balanced and outlined the pertinent </w:t>
      </w:r>
      <w:r w:rsidR="00A26877">
        <w:t xml:space="preserve">balances in the parish bank accounts. The Chairman accepted the </w:t>
      </w:r>
      <w:r w:rsidR="000A4B03">
        <w:t xml:space="preserve">bank reconciliation and the document was signed. The clerk informed the meeting that </w:t>
      </w:r>
      <w:r w:rsidR="00641C1F">
        <w:t>as the invoice for the bus shelter roofs refurbishment</w:t>
      </w:r>
      <w:r w:rsidR="004A0E81">
        <w:t xml:space="preserve"> has now been received he can complete a VAT126 reclaim </w:t>
      </w:r>
      <w:r w:rsidR="009A2BBA">
        <w:t xml:space="preserve">for vat charged to the parish council since April 2025. The sum to be </w:t>
      </w:r>
      <w:r w:rsidR="00A11DE1">
        <w:t>reclaimed is £</w:t>
      </w:r>
      <w:r w:rsidR="0034738C">
        <w:t>2018.00</w:t>
      </w:r>
    </w:p>
    <w:p w14:paraId="0F17853A" w14:textId="06AF64E9" w:rsidR="0034738C" w:rsidRDefault="0034738C" w:rsidP="00C02546">
      <w:pPr>
        <w:jc w:val="both"/>
        <w:rPr>
          <w:b/>
          <w:bCs/>
        </w:rPr>
      </w:pPr>
      <w:r>
        <w:rPr>
          <w:b/>
          <w:bCs/>
        </w:rPr>
        <w:t xml:space="preserve">25.81 </w:t>
      </w:r>
      <w:r w:rsidR="00B527FF">
        <w:rPr>
          <w:b/>
          <w:bCs/>
        </w:rPr>
        <w:t>Planning</w:t>
      </w:r>
    </w:p>
    <w:p w14:paraId="680A6206" w14:textId="343F145C" w:rsidR="00B527FF" w:rsidRDefault="00866D8C" w:rsidP="000F6C53">
      <w:pPr>
        <w:ind w:left="720"/>
        <w:jc w:val="both"/>
      </w:pPr>
      <w:r>
        <w:t xml:space="preserve">Planning application 25/01674/LB was discussed by councillors </w:t>
      </w:r>
      <w:r w:rsidR="009D06B7">
        <w:t xml:space="preserve">and the clerk was instructed to enter a response of “No Observations” </w:t>
      </w:r>
      <w:r w:rsidR="000F6C53">
        <w:t>to the borough council planning officer.</w:t>
      </w:r>
    </w:p>
    <w:p w14:paraId="672638EB" w14:textId="77777777" w:rsidR="000E7EBD" w:rsidRDefault="000E7EBD" w:rsidP="000F6C53">
      <w:pPr>
        <w:jc w:val="both"/>
        <w:rPr>
          <w:b/>
          <w:bCs/>
        </w:rPr>
      </w:pPr>
    </w:p>
    <w:p w14:paraId="1BC11EE7" w14:textId="77777777" w:rsidR="000E7EBD" w:rsidRDefault="000E7EBD" w:rsidP="000F6C53">
      <w:pPr>
        <w:jc w:val="both"/>
        <w:rPr>
          <w:b/>
          <w:bCs/>
        </w:rPr>
      </w:pPr>
    </w:p>
    <w:p w14:paraId="4246C1C9" w14:textId="77777777" w:rsidR="000E7EBD" w:rsidRDefault="000E7EBD" w:rsidP="000F6C53">
      <w:pPr>
        <w:jc w:val="both"/>
        <w:rPr>
          <w:b/>
          <w:bCs/>
        </w:rPr>
      </w:pPr>
    </w:p>
    <w:p w14:paraId="463D224F" w14:textId="5ACB3F43" w:rsidR="000F6C53" w:rsidRDefault="000F6C53" w:rsidP="000F6C53">
      <w:pPr>
        <w:jc w:val="both"/>
        <w:rPr>
          <w:b/>
          <w:bCs/>
        </w:rPr>
      </w:pPr>
      <w:r>
        <w:rPr>
          <w:b/>
          <w:bCs/>
        </w:rPr>
        <w:lastRenderedPageBreak/>
        <w:t xml:space="preserve">25.82 </w:t>
      </w:r>
      <w:r w:rsidR="00C25F5E">
        <w:rPr>
          <w:b/>
          <w:bCs/>
        </w:rPr>
        <w:t>To Approve the design of the replacement climbing frame.</w:t>
      </w:r>
    </w:p>
    <w:p w14:paraId="5459F1FC" w14:textId="7897C2A7" w:rsidR="00E23DB9" w:rsidRDefault="00E23DB9" w:rsidP="000E7EBD">
      <w:pPr>
        <w:ind w:left="720"/>
        <w:jc w:val="both"/>
      </w:pPr>
      <w:r>
        <w:t>The Chairman informed the meeting that h</w:t>
      </w:r>
      <w:r w:rsidR="00B938BE">
        <w:t xml:space="preserve">e had selected three styles of frame and </w:t>
      </w:r>
      <w:r w:rsidR="00D16A54">
        <w:t xml:space="preserve">consulted local children via the school as to their preference, as yet he has not received a </w:t>
      </w:r>
      <w:r w:rsidR="0080053A">
        <w:t xml:space="preserve">response and will </w:t>
      </w:r>
      <w:r w:rsidR="002A5BBC">
        <w:t>follow up with the school. The clerk will obtain prices for the three frames selected as options as this will allow the council to make</w:t>
      </w:r>
      <w:r w:rsidR="00655043">
        <w:t xml:space="preserve"> a decision to</w:t>
      </w:r>
      <w:r w:rsidR="002A5BBC">
        <w:t xml:space="preserve"> approve the cost of</w:t>
      </w:r>
      <w:r w:rsidR="000E7EBD">
        <w:t xml:space="preserve"> the</w:t>
      </w:r>
      <w:r w:rsidR="00655043">
        <w:t xml:space="preserve"> new</w:t>
      </w:r>
      <w:r w:rsidR="000E7EBD">
        <w:t xml:space="preserve"> climbing frame at the 2</w:t>
      </w:r>
      <w:r w:rsidR="000E7EBD" w:rsidRPr="000E7EBD">
        <w:rPr>
          <w:vertAlign w:val="superscript"/>
        </w:rPr>
        <w:t>nd</w:t>
      </w:r>
      <w:r w:rsidR="000E7EBD">
        <w:t xml:space="preserve"> December 2025 parish council meeting.</w:t>
      </w:r>
    </w:p>
    <w:p w14:paraId="25C3DAB0" w14:textId="1A7872CB" w:rsidR="000E7EBD" w:rsidRDefault="00F70EFC" w:rsidP="000E7EBD">
      <w:pPr>
        <w:jc w:val="both"/>
        <w:rPr>
          <w:b/>
          <w:bCs/>
        </w:rPr>
      </w:pPr>
      <w:r>
        <w:rPr>
          <w:b/>
          <w:bCs/>
        </w:rPr>
        <w:t>25.83 Items for Discussion</w:t>
      </w:r>
    </w:p>
    <w:p w14:paraId="2517AA3B" w14:textId="47A70EE0" w:rsidR="00F70EFC" w:rsidRDefault="00F70EFC" w:rsidP="000E7EBD">
      <w:pPr>
        <w:jc w:val="both"/>
        <w:rPr>
          <w:b/>
          <w:bCs/>
        </w:rPr>
      </w:pPr>
      <w:r>
        <w:rPr>
          <w:b/>
          <w:bCs/>
        </w:rPr>
        <w:tab/>
        <w:t xml:space="preserve">25.83.1 </w:t>
      </w:r>
      <w:r w:rsidR="002853D9">
        <w:rPr>
          <w:b/>
          <w:bCs/>
        </w:rPr>
        <w:t>Report from Residents Committee for the purchase of the Old School.</w:t>
      </w:r>
    </w:p>
    <w:p w14:paraId="69DADB10" w14:textId="11D40786" w:rsidR="002853D9" w:rsidRDefault="002853D9" w:rsidP="008B1471">
      <w:pPr>
        <w:ind w:left="720"/>
        <w:jc w:val="both"/>
      </w:pPr>
      <w:r>
        <w:t xml:space="preserve">The </w:t>
      </w:r>
      <w:r w:rsidR="00B838AE">
        <w:t xml:space="preserve">clerk reminded councillors that the report which was requested at the previous meeting had been received one week before </w:t>
      </w:r>
      <w:r w:rsidR="003E6506">
        <w:t xml:space="preserve">this meeting and had been emailed out to councillors to allow them time to read through and </w:t>
      </w:r>
      <w:r w:rsidR="00B3538B">
        <w:t xml:space="preserve">formulate their own opinions on the report. </w:t>
      </w:r>
    </w:p>
    <w:p w14:paraId="30B7BBE3" w14:textId="5C78450E" w:rsidR="00B3538B" w:rsidRDefault="00B3538B" w:rsidP="008B1471">
      <w:pPr>
        <w:ind w:firstLine="720"/>
        <w:jc w:val="both"/>
      </w:pPr>
      <w:r>
        <w:t xml:space="preserve">The Chairman asked if </w:t>
      </w:r>
      <w:r w:rsidR="00515D75">
        <w:t>any councillor wished to make a comment</w:t>
      </w:r>
      <w:r w:rsidR="003D1264">
        <w:t>;</w:t>
      </w:r>
    </w:p>
    <w:p w14:paraId="0C7B5823" w14:textId="356D6C6A" w:rsidR="003D1264" w:rsidRDefault="003D1264" w:rsidP="009D224A">
      <w:pPr>
        <w:ind w:left="720"/>
        <w:jc w:val="both"/>
      </w:pPr>
      <w:r>
        <w:t xml:space="preserve">Cllr King </w:t>
      </w:r>
      <w:r w:rsidR="00F237CE">
        <w:t xml:space="preserve">– Stated that the report is not </w:t>
      </w:r>
      <w:r w:rsidR="001C58EE">
        <w:t>as asked for</w:t>
      </w:r>
      <w:r w:rsidR="000A6F5C">
        <w:t>, assumptions have been made which are incorrect [p</w:t>
      </w:r>
      <w:r w:rsidR="00B02DB8">
        <w:t>articularly</w:t>
      </w:r>
      <w:r w:rsidR="000A6F5C">
        <w:t xml:space="preserve"> with regard to the Jubilee Hall]</w:t>
      </w:r>
      <w:r w:rsidR="00B02DB8">
        <w:t xml:space="preserve"> and proof of demand and future usage</w:t>
      </w:r>
      <w:r w:rsidR="009D224A">
        <w:t xml:space="preserve"> unproven.</w:t>
      </w:r>
    </w:p>
    <w:p w14:paraId="18066FD1" w14:textId="4A9AF31D" w:rsidR="009D224A" w:rsidRPr="002853D9" w:rsidRDefault="009D224A" w:rsidP="009D224A">
      <w:pPr>
        <w:ind w:left="720"/>
        <w:jc w:val="both"/>
      </w:pPr>
      <w:r>
        <w:t xml:space="preserve">Cllr Drake </w:t>
      </w:r>
      <w:r w:rsidR="008B476E">
        <w:t>–</w:t>
      </w:r>
      <w:r>
        <w:t xml:space="preserve"> </w:t>
      </w:r>
      <w:r w:rsidR="008B476E">
        <w:t xml:space="preserve">Stated he agreed with Cllr King’s </w:t>
      </w:r>
      <w:r w:rsidR="001872FC">
        <w:t>statement</w:t>
      </w:r>
    </w:p>
    <w:p w14:paraId="59D3A7B8" w14:textId="5C3E9952" w:rsidR="00C25F5E" w:rsidRDefault="001872FC" w:rsidP="0090235B">
      <w:pPr>
        <w:ind w:left="720"/>
        <w:jc w:val="both"/>
      </w:pPr>
      <w:r>
        <w:t xml:space="preserve">Cllr Driver </w:t>
      </w:r>
      <w:r w:rsidR="00FA046B">
        <w:t>–</w:t>
      </w:r>
      <w:r>
        <w:t xml:space="preserve"> Stated</w:t>
      </w:r>
      <w:r w:rsidR="00FA046B">
        <w:t xml:space="preserve"> the report had a lot of ground to cover within a short tim</w:t>
      </w:r>
      <w:r w:rsidR="0012313D">
        <w:t>eframe, incorrect assumptions</w:t>
      </w:r>
      <w:r w:rsidR="00BA6956">
        <w:t xml:space="preserve"> had been made and the biggest problem in his opinion is that the purchase of the Old School </w:t>
      </w:r>
      <w:r w:rsidR="0090235B">
        <w:t>would be made without access to the car park.</w:t>
      </w:r>
    </w:p>
    <w:p w14:paraId="286D6A98" w14:textId="28B357C6" w:rsidR="004D4647" w:rsidRDefault="004D4647" w:rsidP="0090235B">
      <w:pPr>
        <w:ind w:left="720"/>
        <w:jc w:val="both"/>
      </w:pPr>
      <w:r>
        <w:t xml:space="preserve">Cllr Gidney – Stated that the idea is good and the </w:t>
      </w:r>
      <w:r w:rsidR="00DE34FB">
        <w:t>car park issue may be resolved by a land swap</w:t>
      </w:r>
      <w:r w:rsidR="00BB1A5B">
        <w:t>. The major problem is the lack of village support</w:t>
      </w:r>
      <w:r w:rsidR="00A9198F">
        <w:t xml:space="preserve"> and motivation to undertake the project</w:t>
      </w:r>
      <w:r w:rsidR="00B66508">
        <w:t>.</w:t>
      </w:r>
    </w:p>
    <w:p w14:paraId="0AD5C03D" w14:textId="35379B22" w:rsidR="00B66508" w:rsidRDefault="00B66508" w:rsidP="0090235B">
      <w:pPr>
        <w:ind w:left="720"/>
        <w:jc w:val="both"/>
      </w:pPr>
      <w:r>
        <w:t>Cllr Martin – Stated</w:t>
      </w:r>
      <w:r w:rsidR="002B050F">
        <w:t xml:space="preserve"> that incorrect a</w:t>
      </w:r>
      <w:r>
        <w:t xml:space="preserve">ssumptions </w:t>
      </w:r>
      <w:r w:rsidR="002B050F">
        <w:t>have been made</w:t>
      </w:r>
      <w:r w:rsidR="00E81664">
        <w:t xml:space="preserve"> and </w:t>
      </w:r>
      <w:r>
        <w:t xml:space="preserve">the level of revenue to </w:t>
      </w:r>
      <w:r w:rsidR="00D84218">
        <w:t>operate the site ha</w:t>
      </w:r>
      <w:r w:rsidR="004B7188">
        <w:t>s</w:t>
      </w:r>
      <w:r w:rsidR="00D84218">
        <w:t xml:space="preserve"> not been identified. </w:t>
      </w:r>
      <w:r w:rsidR="00984A39">
        <w:t xml:space="preserve">In </w:t>
      </w:r>
      <w:r w:rsidR="00C85E67">
        <w:t xml:space="preserve">addition, </w:t>
      </w:r>
      <w:r w:rsidR="00984A39">
        <w:t xml:space="preserve">the diocese </w:t>
      </w:r>
      <w:proofErr w:type="gramStart"/>
      <w:r w:rsidR="00984A39">
        <w:t>have</w:t>
      </w:r>
      <w:proofErr w:type="gramEnd"/>
      <w:r w:rsidR="00984A39">
        <w:t xml:space="preserve"> extended the </w:t>
      </w:r>
      <w:r w:rsidR="00C74797">
        <w:t>timeframe twice</w:t>
      </w:r>
      <w:r w:rsidR="00E60972">
        <w:t xml:space="preserve">, are keen to sell the site and may be </w:t>
      </w:r>
      <w:r w:rsidR="00F058B5">
        <w:t>un</w:t>
      </w:r>
      <w:r w:rsidR="00245E1B">
        <w:t>will</w:t>
      </w:r>
      <w:r w:rsidR="00F058B5">
        <w:t>ing</w:t>
      </w:r>
      <w:r w:rsidR="00245E1B">
        <w:t xml:space="preserve"> to delay their </w:t>
      </w:r>
      <w:r w:rsidR="00240E6B">
        <w:t xml:space="preserve">decision to sell </w:t>
      </w:r>
      <w:r w:rsidR="00C85E67">
        <w:t>the site</w:t>
      </w:r>
      <w:r w:rsidR="004B7188">
        <w:t xml:space="preserve"> again.</w:t>
      </w:r>
    </w:p>
    <w:p w14:paraId="2902AC2D" w14:textId="5370DA37" w:rsidR="00F058B5" w:rsidRDefault="00F058B5" w:rsidP="0090235B">
      <w:pPr>
        <w:ind w:left="720"/>
        <w:jc w:val="both"/>
      </w:pPr>
      <w:r>
        <w:t xml:space="preserve">Cllr Dewing – Stated </w:t>
      </w:r>
      <w:r w:rsidR="008E2B14">
        <w:t xml:space="preserve">he would have liked to have seen letters of support from the residents and community groups </w:t>
      </w:r>
      <w:r w:rsidR="00FF47F9">
        <w:t>for the project and that the community groups were willing to commit to us</w:t>
      </w:r>
      <w:r w:rsidR="00FE077B">
        <w:t xml:space="preserve">ing the community hub for their activities, adding that the Jubilee Hall </w:t>
      </w:r>
      <w:r w:rsidR="00D027C0">
        <w:t>suffers from a similar underuse by community groups.</w:t>
      </w:r>
    </w:p>
    <w:p w14:paraId="6417B9DE" w14:textId="175D7CD2" w:rsidR="004C5C68" w:rsidRDefault="008A61CA" w:rsidP="006949AA">
      <w:pPr>
        <w:ind w:left="720"/>
        <w:jc w:val="both"/>
      </w:pPr>
      <w:r>
        <w:t>Cllr King</w:t>
      </w:r>
      <w:r w:rsidR="000503BF">
        <w:t>-stated that a potential route forward</w:t>
      </w:r>
      <w:r w:rsidR="00953976">
        <w:t xml:space="preserve"> seemed possible following a conversation he had had with Mr Marsham</w:t>
      </w:r>
      <w:r w:rsidR="00CB5A00">
        <w:t xml:space="preserve"> </w:t>
      </w:r>
      <w:r w:rsidR="0046244E">
        <w:t>{Gayton Estat</w:t>
      </w:r>
      <w:r w:rsidR="008B366B">
        <w:t>e community</w:t>
      </w:r>
      <w:r w:rsidR="0046244E">
        <w:t>}. Mr Marsham</w:t>
      </w:r>
      <w:r w:rsidR="00534990">
        <w:t>’s</w:t>
      </w:r>
      <w:r w:rsidR="0046244E">
        <w:t xml:space="preserve"> </w:t>
      </w:r>
      <w:r w:rsidR="008B366B">
        <w:t xml:space="preserve">view </w:t>
      </w:r>
      <w:r w:rsidR="00534990">
        <w:t>being that should he be successful in the purchase of the site</w:t>
      </w:r>
      <w:r w:rsidR="00FC0485">
        <w:t xml:space="preserve">, community involvement </w:t>
      </w:r>
      <w:r w:rsidR="00D362EC">
        <w:t>will be an important element of the project</w:t>
      </w:r>
      <w:r w:rsidR="008B366B">
        <w:t xml:space="preserve"> </w:t>
      </w:r>
      <w:r w:rsidR="00A4589B">
        <w:t xml:space="preserve">and will allow time to work jointly </w:t>
      </w:r>
      <w:r w:rsidR="00BA4793">
        <w:t xml:space="preserve">to provide a community hub. </w:t>
      </w:r>
      <w:r w:rsidR="00AE1CB1">
        <w:t>Cllr King proposed the par</w:t>
      </w:r>
      <w:r w:rsidR="00685308">
        <w:t>ish council withdraw from negot</w:t>
      </w:r>
      <w:r w:rsidR="00BB5712">
        <w:t>iati</w:t>
      </w:r>
      <w:r w:rsidR="00685308">
        <w:t>ons with the diocese</w:t>
      </w:r>
      <w:r w:rsidR="00BA4793">
        <w:t xml:space="preserve"> </w:t>
      </w:r>
      <w:r w:rsidR="00F236E4">
        <w:t>but continue to help all interested parties</w:t>
      </w:r>
      <w:r w:rsidR="005647BB">
        <w:t xml:space="preserve"> wishing to establish a community hub</w:t>
      </w:r>
      <w:r w:rsidR="00980ED2">
        <w:t xml:space="preserve">, seconded by Cllr Martin- </w:t>
      </w:r>
      <w:r w:rsidR="008B1471">
        <w:t>Resolved unanimously.</w:t>
      </w:r>
    </w:p>
    <w:p w14:paraId="318336A4" w14:textId="77777777" w:rsidR="008B1471" w:rsidRDefault="008B1471" w:rsidP="006949AA">
      <w:pPr>
        <w:ind w:left="720"/>
        <w:jc w:val="both"/>
      </w:pPr>
    </w:p>
    <w:p w14:paraId="51A8A689" w14:textId="77777777" w:rsidR="008B5D2C" w:rsidRDefault="008B5D2C" w:rsidP="006949AA">
      <w:pPr>
        <w:ind w:left="720"/>
        <w:jc w:val="both"/>
        <w:rPr>
          <w:b/>
          <w:bCs/>
        </w:rPr>
      </w:pPr>
    </w:p>
    <w:p w14:paraId="41653BB3" w14:textId="77777777" w:rsidR="00F475F2" w:rsidRDefault="00F475F2" w:rsidP="006949AA">
      <w:pPr>
        <w:ind w:left="720"/>
        <w:jc w:val="both"/>
        <w:rPr>
          <w:b/>
          <w:bCs/>
        </w:rPr>
      </w:pPr>
    </w:p>
    <w:p w14:paraId="17470093" w14:textId="7FBAEEB9" w:rsidR="008B1471" w:rsidRDefault="001F7615" w:rsidP="006949AA">
      <w:pPr>
        <w:ind w:left="720"/>
        <w:jc w:val="both"/>
        <w:rPr>
          <w:b/>
          <w:bCs/>
        </w:rPr>
      </w:pPr>
      <w:r>
        <w:rPr>
          <w:b/>
          <w:bCs/>
        </w:rPr>
        <w:lastRenderedPageBreak/>
        <w:t>25.83.2 Jubilee Hall Update and To Appr</w:t>
      </w:r>
      <w:r w:rsidR="008B5D2C">
        <w:rPr>
          <w:b/>
          <w:bCs/>
        </w:rPr>
        <w:t>o</w:t>
      </w:r>
      <w:r>
        <w:rPr>
          <w:b/>
          <w:bCs/>
        </w:rPr>
        <w:t>ve £100</w:t>
      </w:r>
      <w:r w:rsidR="008B5D2C">
        <w:rPr>
          <w:b/>
          <w:bCs/>
        </w:rPr>
        <w:t xml:space="preserve"> donation</w:t>
      </w:r>
    </w:p>
    <w:p w14:paraId="7734A5F1" w14:textId="34E5FBCC" w:rsidR="00EF04A3" w:rsidRDefault="008B5D2C" w:rsidP="006949AA">
      <w:pPr>
        <w:ind w:left="720"/>
        <w:jc w:val="both"/>
      </w:pPr>
      <w:r>
        <w:t>Cllr Ki</w:t>
      </w:r>
      <w:r w:rsidR="005A489E">
        <w:t>ng informed the meeting that the Jubilee Hall</w:t>
      </w:r>
      <w:r w:rsidR="00B61463">
        <w:t xml:space="preserve"> trustees had called a public meeting </w:t>
      </w:r>
      <w:r w:rsidR="00AA5466">
        <w:t>to seek volunteers for the jubilee hall</w:t>
      </w:r>
      <w:r w:rsidR="00E54042">
        <w:t>, regrettably no one came to the meeting. The hall has some booking to the end of the year</w:t>
      </w:r>
      <w:r w:rsidR="005D5B54">
        <w:t xml:space="preserve"> and trust that the parish council wishes to continue to hold their meetings in the hall.</w:t>
      </w:r>
      <w:r w:rsidR="00C74EA0">
        <w:t xml:space="preserve"> The estimate for the roof repairs is awaited</w:t>
      </w:r>
      <w:r w:rsidR="00241013">
        <w:t xml:space="preserve">. At the end of </w:t>
      </w:r>
      <w:r w:rsidR="001E408F">
        <w:t>January 2026,</w:t>
      </w:r>
      <w:r w:rsidR="00241013">
        <w:t xml:space="preserve"> a further meeting will be held</w:t>
      </w:r>
      <w:r w:rsidR="00032A64">
        <w:t xml:space="preserve"> to formally begin the winding up of the charity, the hall will remain </w:t>
      </w:r>
      <w:r w:rsidR="004B29B5">
        <w:t>open on a care and maintenance</w:t>
      </w:r>
      <w:r w:rsidR="00C74EA0">
        <w:t xml:space="preserve"> </w:t>
      </w:r>
      <w:r w:rsidR="004B29B5">
        <w:t>basis</w:t>
      </w:r>
      <w:r w:rsidR="00AA4B26">
        <w:t xml:space="preserve"> and the charity commission may have to be involved in the formal closure of the charity.</w:t>
      </w:r>
    </w:p>
    <w:p w14:paraId="015E891D" w14:textId="6BD321D4" w:rsidR="00F475F2" w:rsidRDefault="005117B3" w:rsidP="006949AA">
      <w:pPr>
        <w:ind w:left="720"/>
        <w:jc w:val="both"/>
      </w:pPr>
      <w:r>
        <w:t>In our previous meeting the council received a donation request from the jubilee hall to pay towards the Christmas lunch</w:t>
      </w:r>
      <w:r w:rsidR="00624C2B">
        <w:t xml:space="preserve"> as per the agenda for our meeting today we </w:t>
      </w:r>
      <w:r w:rsidR="002F5273">
        <w:t>need to approve the donation of £100.00 towards the event. Cllr</w:t>
      </w:r>
      <w:r w:rsidR="00C17990">
        <w:t xml:space="preserve"> </w:t>
      </w:r>
      <w:r w:rsidR="00F56DD9">
        <w:t>Gidney proposed approval of the donation seconded by Cllr Driver- Resolved</w:t>
      </w:r>
    </w:p>
    <w:p w14:paraId="6F40E934" w14:textId="098367D2" w:rsidR="001D3CB1" w:rsidRDefault="001D3CB1" w:rsidP="006949AA">
      <w:pPr>
        <w:ind w:left="720"/>
        <w:jc w:val="both"/>
      </w:pPr>
      <w:r>
        <w:rPr>
          <w:b/>
          <w:bCs/>
        </w:rPr>
        <w:t xml:space="preserve">25.83.3 </w:t>
      </w:r>
      <w:r w:rsidR="00A91568">
        <w:rPr>
          <w:b/>
          <w:bCs/>
        </w:rPr>
        <w:t>D</w:t>
      </w:r>
      <w:r>
        <w:rPr>
          <w:b/>
          <w:bCs/>
        </w:rPr>
        <w:t>og Waste Bin Relocation</w:t>
      </w:r>
      <w:r w:rsidR="0001751A">
        <w:rPr>
          <w:b/>
          <w:bCs/>
        </w:rPr>
        <w:t xml:space="preserve"> – </w:t>
      </w:r>
      <w:r w:rsidR="0001751A">
        <w:t xml:space="preserve">The Chairman will provide the “what three words” location for the new site and the clerk will arrange the </w:t>
      </w:r>
      <w:r w:rsidR="00A91568">
        <w:t>necessary permission to relocate the dog waste bin.</w:t>
      </w:r>
    </w:p>
    <w:p w14:paraId="5C16B727" w14:textId="2E19771A" w:rsidR="00A91568" w:rsidRDefault="00A91568" w:rsidP="006949AA">
      <w:pPr>
        <w:ind w:left="720"/>
        <w:jc w:val="both"/>
      </w:pPr>
      <w:r>
        <w:rPr>
          <w:b/>
          <w:bCs/>
        </w:rPr>
        <w:t xml:space="preserve">25.83.4 </w:t>
      </w:r>
      <w:r w:rsidR="00821D7F">
        <w:rPr>
          <w:b/>
          <w:bCs/>
        </w:rPr>
        <w:t xml:space="preserve">NCC Land purchase. – </w:t>
      </w:r>
      <w:r w:rsidR="00821D7F">
        <w:t xml:space="preserve">The clerk reminded the meeting that </w:t>
      </w:r>
      <w:r w:rsidR="001268B3">
        <w:t xml:space="preserve">during our previous meeting the land purchase was discussed which would need to include the </w:t>
      </w:r>
      <w:r w:rsidR="00995D4C">
        <w:t xml:space="preserve">parcel of land consisting of the unmade road. </w:t>
      </w:r>
      <w:r w:rsidR="00B02C8B">
        <w:t>The cost of bringing the road into serviceable condition was</w:t>
      </w:r>
      <w:r w:rsidR="00265E6A">
        <w:t xml:space="preserve"> discussed and WNC surfacing were asked to provide an estimate for the work</w:t>
      </w:r>
      <w:r w:rsidR="000C4154">
        <w:t>. The estimate is outstanding and the clerk will contact WNC surfacing to obtain the estimate for works</w:t>
      </w:r>
      <w:r w:rsidR="00C045E3">
        <w:t xml:space="preserve">. </w:t>
      </w:r>
    </w:p>
    <w:p w14:paraId="33F3591B" w14:textId="3F20A7B7" w:rsidR="00C045E3" w:rsidRDefault="00C045E3" w:rsidP="006949AA">
      <w:pPr>
        <w:ind w:left="720"/>
        <w:jc w:val="both"/>
      </w:pPr>
      <w:r>
        <w:t xml:space="preserve">Cllr King </w:t>
      </w:r>
      <w:r w:rsidR="00D71288">
        <w:t>proposed</w:t>
      </w:r>
      <w:r>
        <w:t xml:space="preserve"> that</w:t>
      </w:r>
      <w:r w:rsidR="004B592F">
        <w:t xml:space="preserve"> the parish council </w:t>
      </w:r>
      <w:r w:rsidR="00833E63">
        <w:t>do not offer any other sum for the parcel of land</w:t>
      </w:r>
      <w:r w:rsidR="0092514C">
        <w:t xml:space="preserve">, offer to take the </w:t>
      </w:r>
      <w:r w:rsidR="00326D3F">
        <w:t>parcel of land at no cost</w:t>
      </w:r>
      <w:r w:rsidR="00C51459">
        <w:t xml:space="preserve"> and enquire from NCC the possibility that they would make a financial </w:t>
      </w:r>
      <w:r w:rsidR="00724ADF">
        <w:t>contribution towards the cost of bringing the road back into serviceable use</w:t>
      </w:r>
      <w:r w:rsidR="00D71288">
        <w:t xml:space="preserve">, seconded by Cllr Drake </w:t>
      </w:r>
      <w:r w:rsidR="00667B5D">
        <w:t>–</w:t>
      </w:r>
      <w:r w:rsidR="00D71288">
        <w:t xml:space="preserve"> Resolved</w:t>
      </w:r>
      <w:r w:rsidR="00667B5D">
        <w:t xml:space="preserve">. </w:t>
      </w:r>
      <w:r w:rsidR="00724ADF">
        <w:t xml:space="preserve">The council </w:t>
      </w:r>
      <w:r w:rsidR="004050C9">
        <w:t>instructed</w:t>
      </w:r>
      <w:r w:rsidR="00724ADF">
        <w:t xml:space="preserve"> the clerk to </w:t>
      </w:r>
      <w:r w:rsidR="004050C9">
        <w:t>make the necessary enquiries and report back as appropriate</w:t>
      </w:r>
      <w:r w:rsidR="00667B5D">
        <w:t>.</w:t>
      </w:r>
    </w:p>
    <w:p w14:paraId="4C08B725" w14:textId="3F5A0771" w:rsidR="00667B5D" w:rsidRDefault="00667B5D" w:rsidP="006949AA">
      <w:pPr>
        <w:ind w:left="720"/>
        <w:jc w:val="both"/>
      </w:pPr>
      <w:r>
        <w:rPr>
          <w:b/>
          <w:bCs/>
        </w:rPr>
        <w:t xml:space="preserve">25.83.5 </w:t>
      </w:r>
      <w:r w:rsidR="00800C91">
        <w:rPr>
          <w:b/>
          <w:bCs/>
        </w:rPr>
        <w:t xml:space="preserve">Resurfacing of Vicarage Lane – </w:t>
      </w:r>
      <w:r w:rsidR="00800C91">
        <w:t xml:space="preserve">was dealt with </w:t>
      </w:r>
      <w:r w:rsidR="00D159DC">
        <w:t>in minute point 25.83.4</w:t>
      </w:r>
    </w:p>
    <w:p w14:paraId="4E4BE658" w14:textId="46CDA115" w:rsidR="00D159DC" w:rsidRDefault="009D1375" w:rsidP="006949AA">
      <w:pPr>
        <w:ind w:left="720"/>
        <w:jc w:val="both"/>
      </w:pPr>
      <w:r>
        <w:rPr>
          <w:b/>
          <w:bCs/>
        </w:rPr>
        <w:t xml:space="preserve">25.83.6 Co-option of </w:t>
      </w:r>
      <w:r w:rsidR="003705EA">
        <w:rPr>
          <w:b/>
          <w:bCs/>
        </w:rPr>
        <w:t xml:space="preserve">a councillor vacancy. – </w:t>
      </w:r>
      <w:r w:rsidR="003705EA">
        <w:t xml:space="preserve">The clerk confirmed that </w:t>
      </w:r>
      <w:r w:rsidR="00CA04A4">
        <w:t>the required eligibility criteria for co-option had been met by the applicant</w:t>
      </w:r>
      <w:r w:rsidR="00124D1B">
        <w:t xml:space="preserve"> and distributed a supporting document from the applicant </w:t>
      </w:r>
      <w:r w:rsidR="004C15D2">
        <w:t>regarding his suitability to be a parish councillor. Following discussion Cllr</w:t>
      </w:r>
      <w:r w:rsidR="009E7293">
        <w:t xml:space="preserve"> Driver proposed that Mr </w:t>
      </w:r>
      <w:r w:rsidR="00BA26C1">
        <w:t xml:space="preserve">Bruce Cuthbert be co-opted </w:t>
      </w:r>
      <w:r w:rsidR="003D77E8">
        <w:t xml:space="preserve">to Gayton Parish Council, seconded by </w:t>
      </w:r>
      <w:proofErr w:type="spellStart"/>
      <w:r w:rsidR="003D77E8">
        <w:t>CllrMartin</w:t>
      </w:r>
      <w:proofErr w:type="spellEnd"/>
      <w:r w:rsidR="003D77E8">
        <w:t xml:space="preserve"> – Resolved unanimously</w:t>
      </w:r>
      <w:r w:rsidR="001A7E84">
        <w:t xml:space="preserve">. The clerk will liaise with Mr Cuthbert regarding </w:t>
      </w:r>
      <w:r w:rsidR="00185653">
        <w:t>his declaration of acceptance and agreeing a suitable date for new councillor training</w:t>
      </w:r>
      <w:r w:rsidR="001636F1">
        <w:t>. Mr Cuthbert will attend the council meeting on 2</w:t>
      </w:r>
      <w:r w:rsidR="001636F1" w:rsidRPr="001636F1">
        <w:rPr>
          <w:vertAlign w:val="superscript"/>
        </w:rPr>
        <w:t>nd</w:t>
      </w:r>
      <w:r w:rsidR="001636F1">
        <w:t xml:space="preserve"> December 2025 as a parish councillor.</w:t>
      </w:r>
    </w:p>
    <w:p w14:paraId="14DAF98A" w14:textId="78BD5B34" w:rsidR="00683DD0" w:rsidRDefault="00683DD0" w:rsidP="006949AA">
      <w:pPr>
        <w:ind w:left="720"/>
        <w:jc w:val="both"/>
      </w:pPr>
      <w:r w:rsidRPr="00683DD0">
        <w:rPr>
          <w:b/>
          <w:bCs/>
        </w:rPr>
        <w:t>25.83.7</w:t>
      </w:r>
      <w:r>
        <w:rPr>
          <w:b/>
          <w:bCs/>
        </w:rPr>
        <w:t xml:space="preserve"> Update </w:t>
      </w:r>
      <w:r w:rsidR="0089378E">
        <w:rPr>
          <w:b/>
          <w:bCs/>
        </w:rPr>
        <w:t xml:space="preserve">on Vicarage Lane overgrown hedge. – </w:t>
      </w:r>
      <w:r w:rsidR="0089378E">
        <w:t xml:space="preserve">The clerk informed the meeting that he had arranged </w:t>
      </w:r>
      <w:r w:rsidR="00045C65">
        <w:t>last w</w:t>
      </w:r>
      <w:r w:rsidR="00C863BA">
        <w:t>eek for</w:t>
      </w:r>
      <w:r w:rsidR="0089378E">
        <w:t xml:space="preserve"> a representative of Freebridge </w:t>
      </w:r>
      <w:r w:rsidR="00045C65">
        <w:t xml:space="preserve">to attend a site visit, meet Cllr Gidney and discuss how they were going to resolve the issue. </w:t>
      </w:r>
      <w:r w:rsidR="00C863BA">
        <w:t>Cllr Gidney informed the meeting that he had met with Freebridge</w:t>
      </w:r>
      <w:r w:rsidR="00066F6A">
        <w:t xml:space="preserve"> and</w:t>
      </w:r>
      <w:r w:rsidR="00C863BA">
        <w:t xml:space="preserve"> explained the impact the overgr</w:t>
      </w:r>
      <w:r w:rsidR="00066F6A">
        <w:t>o</w:t>
      </w:r>
      <w:r w:rsidR="00C863BA">
        <w:t>wn hedge was having on Vicarage Lane</w:t>
      </w:r>
      <w:r w:rsidR="00066F6A">
        <w:t>. Freebridge agreed to have the hedge trimmed</w:t>
      </w:r>
      <w:r w:rsidR="00945109">
        <w:t xml:space="preserve"> back to a suitable height and depth. </w:t>
      </w:r>
    </w:p>
    <w:p w14:paraId="047669A9" w14:textId="353191BB" w:rsidR="00945109" w:rsidRDefault="00945109" w:rsidP="006949AA">
      <w:pPr>
        <w:ind w:left="720"/>
        <w:jc w:val="both"/>
      </w:pPr>
      <w:r w:rsidRPr="00945109">
        <w:rPr>
          <w:b/>
          <w:bCs/>
        </w:rPr>
        <w:t>25.83.8</w:t>
      </w:r>
      <w:r>
        <w:rPr>
          <w:b/>
          <w:bCs/>
        </w:rPr>
        <w:t xml:space="preserve"> </w:t>
      </w:r>
      <w:r w:rsidR="001E1A7B">
        <w:rPr>
          <w:b/>
          <w:bCs/>
        </w:rPr>
        <w:t xml:space="preserve">To Approve a donation to Gayton Parish School of £100.00 to support their </w:t>
      </w:r>
      <w:r w:rsidR="00DD60E7">
        <w:rPr>
          <w:b/>
          <w:bCs/>
        </w:rPr>
        <w:t xml:space="preserve">garden project. </w:t>
      </w:r>
      <w:r w:rsidR="00D10BDC">
        <w:rPr>
          <w:b/>
          <w:bCs/>
        </w:rPr>
        <w:t xml:space="preserve">– </w:t>
      </w:r>
      <w:r w:rsidR="00D10BDC">
        <w:t>Cllr Martin proposed approval of the £100.00 donation, seconded by Cllr</w:t>
      </w:r>
      <w:r w:rsidR="00455634">
        <w:t xml:space="preserve"> king – Resolved.</w:t>
      </w:r>
    </w:p>
    <w:p w14:paraId="146BC13C" w14:textId="4F2F737A" w:rsidR="00455634" w:rsidRDefault="00455634" w:rsidP="006949AA">
      <w:pPr>
        <w:ind w:left="720"/>
        <w:jc w:val="both"/>
      </w:pPr>
      <w:r w:rsidRPr="00455634">
        <w:rPr>
          <w:b/>
          <w:bCs/>
        </w:rPr>
        <w:lastRenderedPageBreak/>
        <w:t>25.83.9</w:t>
      </w:r>
      <w:r>
        <w:rPr>
          <w:b/>
          <w:bCs/>
        </w:rPr>
        <w:t xml:space="preserve"> </w:t>
      </w:r>
      <w:r w:rsidR="00B83B70">
        <w:rPr>
          <w:b/>
          <w:bCs/>
        </w:rPr>
        <w:t xml:space="preserve">Bus timetables- </w:t>
      </w:r>
      <w:r w:rsidR="00B83B70">
        <w:t xml:space="preserve">The clerk reminded the meeting that in previous discussions </w:t>
      </w:r>
      <w:r w:rsidR="00322E7C">
        <w:t xml:space="preserve">it was suggested </w:t>
      </w:r>
      <w:r w:rsidR="00B83B70">
        <w:t>the timing of the last bus from Kings Lynn to Gayton</w:t>
      </w:r>
      <w:r w:rsidR="007E6B12">
        <w:t xml:space="preserve"> may be too early for people leaving work in Kings Lynn</w:t>
      </w:r>
      <w:r w:rsidR="00BD44D9">
        <w:t xml:space="preserve"> at 17.00. The clerk has checked the timetable and reported that the last bus leaves </w:t>
      </w:r>
      <w:r w:rsidR="00700EEA" w:rsidRPr="00700EEA">
        <w:t>Kings</w:t>
      </w:r>
      <w:r w:rsidR="00DB3209">
        <w:t xml:space="preserve"> Lynn for Gayton at 17.45</w:t>
      </w:r>
      <w:r w:rsidR="0081120E">
        <w:t xml:space="preserve"> not 17.00 as previously believed.</w:t>
      </w:r>
    </w:p>
    <w:p w14:paraId="694C6A45" w14:textId="590D0BED" w:rsidR="008B170F" w:rsidRDefault="008B170F" w:rsidP="008B170F">
      <w:pPr>
        <w:jc w:val="both"/>
      </w:pPr>
      <w:r w:rsidRPr="008B170F">
        <w:rPr>
          <w:b/>
          <w:bCs/>
        </w:rPr>
        <w:t>25.84 Reports from Organisations</w:t>
      </w:r>
      <w:r>
        <w:t xml:space="preserve"> – None received</w:t>
      </w:r>
    </w:p>
    <w:p w14:paraId="6F7C405A" w14:textId="5BE819DA" w:rsidR="008B170F" w:rsidRPr="00700EEA" w:rsidRDefault="00700EEA" w:rsidP="008B170F">
      <w:pPr>
        <w:jc w:val="both"/>
        <w:rPr>
          <w:b/>
          <w:bCs/>
        </w:rPr>
      </w:pPr>
      <w:r>
        <w:rPr>
          <w:b/>
          <w:bCs/>
        </w:rPr>
        <w:t>25.</w:t>
      </w:r>
      <w:r w:rsidRPr="00700EEA">
        <w:rPr>
          <w:b/>
          <w:bCs/>
        </w:rPr>
        <w:t>85 Date of Next Meeting</w:t>
      </w:r>
    </w:p>
    <w:p w14:paraId="67662BEB" w14:textId="469CAAAA" w:rsidR="008B5D2C" w:rsidRPr="00EE08C8" w:rsidRDefault="00BA0D4A" w:rsidP="006949AA">
      <w:pPr>
        <w:ind w:left="720"/>
        <w:jc w:val="both"/>
      </w:pPr>
      <w:r w:rsidRPr="00EE08C8">
        <w:t>The next parish council meeting will be Tuesday 2</w:t>
      </w:r>
      <w:r w:rsidRPr="00EE08C8">
        <w:rPr>
          <w:vertAlign w:val="superscript"/>
        </w:rPr>
        <w:t>nd</w:t>
      </w:r>
      <w:r w:rsidRPr="00EE08C8">
        <w:t xml:space="preserve"> December 2025 at </w:t>
      </w:r>
      <w:r w:rsidR="00EE08C8" w:rsidRPr="00EE08C8">
        <w:t>07.00pm and held in the Jubilee Hall Gayton. All are welcome to attend.</w:t>
      </w:r>
    </w:p>
    <w:p w14:paraId="41DF2F3B" w14:textId="77777777" w:rsidR="00C85E67" w:rsidRDefault="00C85E67" w:rsidP="0090235B">
      <w:pPr>
        <w:ind w:left="720"/>
        <w:jc w:val="both"/>
      </w:pPr>
    </w:p>
    <w:p w14:paraId="75D613A7" w14:textId="43359A2B" w:rsidR="00250311" w:rsidRDefault="00250311" w:rsidP="0090235B">
      <w:pPr>
        <w:ind w:left="720"/>
        <w:jc w:val="both"/>
      </w:pPr>
      <w:r>
        <w:t>The Chairman thanked all for attending and closed the meeting</w:t>
      </w:r>
    </w:p>
    <w:p w14:paraId="0D131DA5" w14:textId="77777777" w:rsidR="00250311" w:rsidRDefault="00250311" w:rsidP="0090235B">
      <w:pPr>
        <w:ind w:left="720"/>
        <w:jc w:val="both"/>
      </w:pPr>
    </w:p>
    <w:p w14:paraId="09EF314E" w14:textId="77777777" w:rsidR="00250311" w:rsidRDefault="00250311" w:rsidP="0090235B">
      <w:pPr>
        <w:ind w:left="720"/>
        <w:jc w:val="both"/>
      </w:pPr>
    </w:p>
    <w:p w14:paraId="048C2F0D" w14:textId="77777777" w:rsidR="00250311" w:rsidRDefault="00250311" w:rsidP="0090235B">
      <w:pPr>
        <w:ind w:left="720"/>
        <w:jc w:val="both"/>
      </w:pPr>
    </w:p>
    <w:p w14:paraId="3AE34CD3" w14:textId="133A41E0" w:rsidR="00250311" w:rsidRPr="001872FC" w:rsidRDefault="00250311" w:rsidP="0090235B">
      <w:pPr>
        <w:ind w:left="720"/>
        <w:jc w:val="both"/>
      </w:pPr>
      <w:r>
        <w:t>Chairman</w:t>
      </w:r>
      <w:r>
        <w:tab/>
      </w:r>
      <w:r>
        <w:tab/>
      </w:r>
      <w:r>
        <w:tab/>
      </w:r>
      <w:r>
        <w:tab/>
      </w:r>
      <w:r>
        <w:tab/>
      </w:r>
      <w:r>
        <w:tab/>
      </w:r>
      <w:r>
        <w:tab/>
        <w:t>Date</w:t>
      </w:r>
      <w:r w:rsidR="003201BC">
        <w:t>: 02/12/2025</w:t>
      </w:r>
    </w:p>
    <w:p w14:paraId="53BB2DAE" w14:textId="77777777" w:rsidR="00AD743B" w:rsidRPr="00BA6DB3" w:rsidRDefault="00AD743B" w:rsidP="0025584E"/>
    <w:p w14:paraId="33E0B52E" w14:textId="77777777" w:rsidR="001A39EE" w:rsidRDefault="001A39EE"/>
    <w:sectPr w:rsidR="001A39EE">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7834B2" w14:textId="77777777" w:rsidR="00BD7D82" w:rsidRDefault="00BD7D82" w:rsidP="003201BC">
      <w:pPr>
        <w:spacing w:after="0" w:line="240" w:lineRule="auto"/>
      </w:pPr>
      <w:r>
        <w:separator/>
      </w:r>
    </w:p>
  </w:endnote>
  <w:endnote w:type="continuationSeparator" w:id="0">
    <w:p w14:paraId="0BCB0A18" w14:textId="77777777" w:rsidR="00BD7D82" w:rsidRDefault="00BD7D82" w:rsidP="00320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6050A" w14:textId="77777777" w:rsidR="003201BC" w:rsidRDefault="003201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488D4" w14:textId="77777777" w:rsidR="003201BC" w:rsidRDefault="003201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9A35F" w14:textId="77777777" w:rsidR="003201BC" w:rsidRDefault="003201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6EF12" w14:textId="77777777" w:rsidR="00BD7D82" w:rsidRDefault="00BD7D82" w:rsidP="003201BC">
      <w:pPr>
        <w:spacing w:after="0" w:line="240" w:lineRule="auto"/>
      </w:pPr>
      <w:r>
        <w:separator/>
      </w:r>
    </w:p>
  </w:footnote>
  <w:footnote w:type="continuationSeparator" w:id="0">
    <w:p w14:paraId="3970F9D8" w14:textId="77777777" w:rsidR="00BD7D82" w:rsidRDefault="00BD7D82" w:rsidP="003201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57B58" w14:textId="77777777" w:rsidR="003201BC" w:rsidRDefault="003201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4950508"/>
      <w:docPartObj>
        <w:docPartGallery w:val="Watermarks"/>
        <w:docPartUnique/>
      </w:docPartObj>
    </w:sdtPr>
    <w:sdtEndPr/>
    <w:sdtContent>
      <w:p w14:paraId="72B4F43E" w14:textId="77535862" w:rsidR="003201BC" w:rsidRDefault="00E8329F">
        <w:pPr>
          <w:pStyle w:val="Header"/>
        </w:pPr>
        <w:r>
          <w:rPr>
            <w:noProof/>
          </w:rPr>
          <w:pict w14:anchorId="6B9D570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1B442" w14:textId="77777777" w:rsidR="003201BC" w:rsidRDefault="003201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F3ABE"/>
    <w:multiLevelType w:val="hybridMultilevel"/>
    <w:tmpl w:val="74124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88622C"/>
    <w:multiLevelType w:val="hybridMultilevel"/>
    <w:tmpl w:val="DBDAE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033C2F"/>
    <w:multiLevelType w:val="hybridMultilevel"/>
    <w:tmpl w:val="28604A4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925919640">
    <w:abstractNumId w:val="2"/>
  </w:num>
  <w:num w:numId="2" w16cid:durableId="644089042">
    <w:abstractNumId w:val="1"/>
  </w:num>
  <w:num w:numId="3" w16cid:durableId="20787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CD0"/>
    <w:rsid w:val="0001751A"/>
    <w:rsid w:val="00025176"/>
    <w:rsid w:val="00032A64"/>
    <w:rsid w:val="000331A4"/>
    <w:rsid w:val="000417D9"/>
    <w:rsid w:val="00045C65"/>
    <w:rsid w:val="000503BF"/>
    <w:rsid w:val="000525CC"/>
    <w:rsid w:val="000652F7"/>
    <w:rsid w:val="00066F6A"/>
    <w:rsid w:val="00097582"/>
    <w:rsid w:val="000A4B03"/>
    <w:rsid w:val="000A6F5C"/>
    <w:rsid w:val="000C4154"/>
    <w:rsid w:val="000E7EBD"/>
    <w:rsid w:val="000F6C53"/>
    <w:rsid w:val="0012313D"/>
    <w:rsid w:val="00124D1B"/>
    <w:rsid w:val="001268B3"/>
    <w:rsid w:val="00147D4C"/>
    <w:rsid w:val="001636F1"/>
    <w:rsid w:val="00185653"/>
    <w:rsid w:val="001872FC"/>
    <w:rsid w:val="001A39EE"/>
    <w:rsid w:val="001A7E84"/>
    <w:rsid w:val="001C58EE"/>
    <w:rsid w:val="001D3CB1"/>
    <w:rsid w:val="001D7C36"/>
    <w:rsid w:val="001E1A7B"/>
    <w:rsid w:val="001E408F"/>
    <w:rsid w:val="001F7615"/>
    <w:rsid w:val="00216CBC"/>
    <w:rsid w:val="00240E6B"/>
    <w:rsid w:val="00241013"/>
    <w:rsid w:val="00245E1B"/>
    <w:rsid w:val="00250311"/>
    <w:rsid w:val="0025584E"/>
    <w:rsid w:val="00260E7D"/>
    <w:rsid w:val="00265E6A"/>
    <w:rsid w:val="00280537"/>
    <w:rsid w:val="00283DDB"/>
    <w:rsid w:val="002853D9"/>
    <w:rsid w:val="002A5BBC"/>
    <w:rsid w:val="002B050F"/>
    <w:rsid w:val="002E0E04"/>
    <w:rsid w:val="002F5273"/>
    <w:rsid w:val="003201BC"/>
    <w:rsid w:val="00322E7C"/>
    <w:rsid w:val="00326D3F"/>
    <w:rsid w:val="00343B2D"/>
    <w:rsid w:val="0034738C"/>
    <w:rsid w:val="003705EA"/>
    <w:rsid w:val="00373536"/>
    <w:rsid w:val="0039309E"/>
    <w:rsid w:val="003D1264"/>
    <w:rsid w:val="003D77E8"/>
    <w:rsid w:val="003E6506"/>
    <w:rsid w:val="004050C9"/>
    <w:rsid w:val="00455634"/>
    <w:rsid w:val="0046244E"/>
    <w:rsid w:val="00490FA1"/>
    <w:rsid w:val="00491222"/>
    <w:rsid w:val="004A0E81"/>
    <w:rsid w:val="004B1FD6"/>
    <w:rsid w:val="004B29B5"/>
    <w:rsid w:val="004B4259"/>
    <w:rsid w:val="004B592F"/>
    <w:rsid w:val="004B7188"/>
    <w:rsid w:val="004C15D2"/>
    <w:rsid w:val="004C5C68"/>
    <w:rsid w:val="004D4647"/>
    <w:rsid w:val="004D58AC"/>
    <w:rsid w:val="004E149E"/>
    <w:rsid w:val="004E208E"/>
    <w:rsid w:val="004F6999"/>
    <w:rsid w:val="005117B3"/>
    <w:rsid w:val="00515D75"/>
    <w:rsid w:val="00521D51"/>
    <w:rsid w:val="00534990"/>
    <w:rsid w:val="005647BB"/>
    <w:rsid w:val="005955E5"/>
    <w:rsid w:val="005A489E"/>
    <w:rsid w:val="005D5B54"/>
    <w:rsid w:val="00624C2B"/>
    <w:rsid w:val="00635EE6"/>
    <w:rsid w:val="00641C1F"/>
    <w:rsid w:val="00655043"/>
    <w:rsid w:val="00667B5D"/>
    <w:rsid w:val="00667FB1"/>
    <w:rsid w:val="00683DD0"/>
    <w:rsid w:val="00685308"/>
    <w:rsid w:val="006949AA"/>
    <w:rsid w:val="006B559E"/>
    <w:rsid w:val="006D3DF7"/>
    <w:rsid w:val="006E6EAD"/>
    <w:rsid w:val="0070023B"/>
    <w:rsid w:val="00700EEA"/>
    <w:rsid w:val="00724ADF"/>
    <w:rsid w:val="00724B1B"/>
    <w:rsid w:val="00766A5B"/>
    <w:rsid w:val="007A6125"/>
    <w:rsid w:val="007E6B12"/>
    <w:rsid w:val="007F6F9A"/>
    <w:rsid w:val="0080053A"/>
    <w:rsid w:val="00800C91"/>
    <w:rsid w:val="0081120E"/>
    <w:rsid w:val="00821D7F"/>
    <w:rsid w:val="00833E63"/>
    <w:rsid w:val="00866D8C"/>
    <w:rsid w:val="00875AFA"/>
    <w:rsid w:val="0089378E"/>
    <w:rsid w:val="008A61CA"/>
    <w:rsid w:val="008B1471"/>
    <w:rsid w:val="008B170F"/>
    <w:rsid w:val="008B366B"/>
    <w:rsid w:val="008B3DCC"/>
    <w:rsid w:val="008B476E"/>
    <w:rsid w:val="008B5D2C"/>
    <w:rsid w:val="008C2BB1"/>
    <w:rsid w:val="008E2B14"/>
    <w:rsid w:val="008E7B9B"/>
    <w:rsid w:val="0090235B"/>
    <w:rsid w:val="00924979"/>
    <w:rsid w:val="0092514C"/>
    <w:rsid w:val="00945109"/>
    <w:rsid w:val="00953976"/>
    <w:rsid w:val="00980ED2"/>
    <w:rsid w:val="00984A39"/>
    <w:rsid w:val="00995D4C"/>
    <w:rsid w:val="009A2BBA"/>
    <w:rsid w:val="009A3181"/>
    <w:rsid w:val="009D06B7"/>
    <w:rsid w:val="009D1375"/>
    <w:rsid w:val="009D1CD8"/>
    <w:rsid w:val="009D224A"/>
    <w:rsid w:val="009E7293"/>
    <w:rsid w:val="009F1820"/>
    <w:rsid w:val="009F2E35"/>
    <w:rsid w:val="00A00CD0"/>
    <w:rsid w:val="00A11DE1"/>
    <w:rsid w:val="00A140BE"/>
    <w:rsid w:val="00A26877"/>
    <w:rsid w:val="00A4589B"/>
    <w:rsid w:val="00A540E4"/>
    <w:rsid w:val="00A91568"/>
    <w:rsid w:val="00A9198F"/>
    <w:rsid w:val="00AA251D"/>
    <w:rsid w:val="00AA4B26"/>
    <w:rsid w:val="00AA5466"/>
    <w:rsid w:val="00AD743B"/>
    <w:rsid w:val="00AE1CB1"/>
    <w:rsid w:val="00B02C8B"/>
    <w:rsid w:val="00B02DB8"/>
    <w:rsid w:val="00B3538B"/>
    <w:rsid w:val="00B40877"/>
    <w:rsid w:val="00B527FF"/>
    <w:rsid w:val="00B57C85"/>
    <w:rsid w:val="00B60699"/>
    <w:rsid w:val="00B61463"/>
    <w:rsid w:val="00B66508"/>
    <w:rsid w:val="00B710E5"/>
    <w:rsid w:val="00B838AE"/>
    <w:rsid w:val="00B83B70"/>
    <w:rsid w:val="00B938BE"/>
    <w:rsid w:val="00B96094"/>
    <w:rsid w:val="00BA0D4A"/>
    <w:rsid w:val="00BA26C1"/>
    <w:rsid w:val="00BA4793"/>
    <w:rsid w:val="00BA6956"/>
    <w:rsid w:val="00BA6DB3"/>
    <w:rsid w:val="00BB1A5B"/>
    <w:rsid w:val="00BB5712"/>
    <w:rsid w:val="00BC5B6A"/>
    <w:rsid w:val="00BC7B36"/>
    <w:rsid w:val="00BD44D9"/>
    <w:rsid w:val="00BD7D82"/>
    <w:rsid w:val="00C02546"/>
    <w:rsid w:val="00C045E3"/>
    <w:rsid w:val="00C17990"/>
    <w:rsid w:val="00C25F5E"/>
    <w:rsid w:val="00C51459"/>
    <w:rsid w:val="00C60FF0"/>
    <w:rsid w:val="00C74797"/>
    <w:rsid w:val="00C74EA0"/>
    <w:rsid w:val="00C85E67"/>
    <w:rsid w:val="00C863BA"/>
    <w:rsid w:val="00CA04A4"/>
    <w:rsid w:val="00CA17DC"/>
    <w:rsid w:val="00CA797B"/>
    <w:rsid w:val="00CB5A00"/>
    <w:rsid w:val="00CC26CF"/>
    <w:rsid w:val="00CE39A6"/>
    <w:rsid w:val="00D027C0"/>
    <w:rsid w:val="00D10BDC"/>
    <w:rsid w:val="00D159DC"/>
    <w:rsid w:val="00D16A54"/>
    <w:rsid w:val="00D362EC"/>
    <w:rsid w:val="00D71288"/>
    <w:rsid w:val="00D80DA7"/>
    <w:rsid w:val="00D8389B"/>
    <w:rsid w:val="00D84218"/>
    <w:rsid w:val="00DB3209"/>
    <w:rsid w:val="00DD60E7"/>
    <w:rsid w:val="00DE34FB"/>
    <w:rsid w:val="00DF4D02"/>
    <w:rsid w:val="00E1188E"/>
    <w:rsid w:val="00E21DC4"/>
    <w:rsid w:val="00E23DB9"/>
    <w:rsid w:val="00E2562D"/>
    <w:rsid w:val="00E3242E"/>
    <w:rsid w:val="00E54042"/>
    <w:rsid w:val="00E60972"/>
    <w:rsid w:val="00E81664"/>
    <w:rsid w:val="00E82EF4"/>
    <w:rsid w:val="00E8329F"/>
    <w:rsid w:val="00EB5F38"/>
    <w:rsid w:val="00EC34EC"/>
    <w:rsid w:val="00EC4D71"/>
    <w:rsid w:val="00EE08C8"/>
    <w:rsid w:val="00EE1FEE"/>
    <w:rsid w:val="00EF04A3"/>
    <w:rsid w:val="00F01B70"/>
    <w:rsid w:val="00F058B5"/>
    <w:rsid w:val="00F236E4"/>
    <w:rsid w:val="00F237CE"/>
    <w:rsid w:val="00F35366"/>
    <w:rsid w:val="00F475F2"/>
    <w:rsid w:val="00F56DD9"/>
    <w:rsid w:val="00F70EFC"/>
    <w:rsid w:val="00F71D1E"/>
    <w:rsid w:val="00FA046B"/>
    <w:rsid w:val="00FC0485"/>
    <w:rsid w:val="00FE077B"/>
    <w:rsid w:val="00FF47F9"/>
    <w:rsid w:val="00FF59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EAB72E"/>
  <w15:chartTrackingRefBased/>
  <w15:docId w15:val="{115130D0-BA60-43EE-A5B0-2F828E7FE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CD0"/>
  </w:style>
  <w:style w:type="paragraph" w:styleId="Heading1">
    <w:name w:val="heading 1"/>
    <w:basedOn w:val="Normal"/>
    <w:next w:val="Normal"/>
    <w:link w:val="Heading1Char"/>
    <w:uiPriority w:val="9"/>
    <w:qFormat/>
    <w:rsid w:val="00A00C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00C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00CD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00CD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00CD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00C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C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C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C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CD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00CD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00CD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00CD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00CD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00C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C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C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CD0"/>
    <w:rPr>
      <w:rFonts w:eastAsiaTheme="majorEastAsia" w:cstheme="majorBidi"/>
      <w:color w:val="272727" w:themeColor="text1" w:themeTint="D8"/>
    </w:rPr>
  </w:style>
  <w:style w:type="paragraph" w:styleId="Title">
    <w:name w:val="Title"/>
    <w:basedOn w:val="Normal"/>
    <w:next w:val="Normal"/>
    <w:link w:val="TitleChar"/>
    <w:uiPriority w:val="10"/>
    <w:qFormat/>
    <w:rsid w:val="00A00C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C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C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C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CD0"/>
    <w:pPr>
      <w:spacing w:before="160"/>
      <w:jc w:val="center"/>
    </w:pPr>
    <w:rPr>
      <w:i/>
      <w:iCs/>
      <w:color w:val="404040" w:themeColor="text1" w:themeTint="BF"/>
    </w:rPr>
  </w:style>
  <w:style w:type="character" w:customStyle="1" w:styleId="QuoteChar">
    <w:name w:val="Quote Char"/>
    <w:basedOn w:val="DefaultParagraphFont"/>
    <w:link w:val="Quote"/>
    <w:uiPriority w:val="29"/>
    <w:rsid w:val="00A00CD0"/>
    <w:rPr>
      <w:i/>
      <w:iCs/>
      <w:color w:val="404040" w:themeColor="text1" w:themeTint="BF"/>
    </w:rPr>
  </w:style>
  <w:style w:type="paragraph" w:styleId="ListParagraph">
    <w:name w:val="List Paragraph"/>
    <w:basedOn w:val="Normal"/>
    <w:uiPriority w:val="34"/>
    <w:qFormat/>
    <w:rsid w:val="00A00CD0"/>
    <w:pPr>
      <w:ind w:left="720"/>
      <w:contextualSpacing/>
    </w:pPr>
  </w:style>
  <w:style w:type="character" w:styleId="IntenseEmphasis">
    <w:name w:val="Intense Emphasis"/>
    <w:basedOn w:val="DefaultParagraphFont"/>
    <w:uiPriority w:val="21"/>
    <w:qFormat/>
    <w:rsid w:val="00A00CD0"/>
    <w:rPr>
      <w:i/>
      <w:iCs/>
      <w:color w:val="2F5496" w:themeColor="accent1" w:themeShade="BF"/>
    </w:rPr>
  </w:style>
  <w:style w:type="paragraph" w:styleId="IntenseQuote">
    <w:name w:val="Intense Quote"/>
    <w:basedOn w:val="Normal"/>
    <w:next w:val="Normal"/>
    <w:link w:val="IntenseQuoteChar"/>
    <w:uiPriority w:val="30"/>
    <w:qFormat/>
    <w:rsid w:val="00A00C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00CD0"/>
    <w:rPr>
      <w:i/>
      <w:iCs/>
      <w:color w:val="2F5496" w:themeColor="accent1" w:themeShade="BF"/>
    </w:rPr>
  </w:style>
  <w:style w:type="character" w:styleId="IntenseReference">
    <w:name w:val="Intense Reference"/>
    <w:basedOn w:val="DefaultParagraphFont"/>
    <w:uiPriority w:val="32"/>
    <w:qFormat/>
    <w:rsid w:val="00A00CD0"/>
    <w:rPr>
      <w:b/>
      <w:bCs/>
      <w:smallCaps/>
      <w:color w:val="2F5496" w:themeColor="accent1" w:themeShade="BF"/>
      <w:spacing w:val="5"/>
    </w:rPr>
  </w:style>
  <w:style w:type="paragraph" w:styleId="Header">
    <w:name w:val="header"/>
    <w:basedOn w:val="Normal"/>
    <w:link w:val="HeaderChar"/>
    <w:uiPriority w:val="99"/>
    <w:unhideWhenUsed/>
    <w:rsid w:val="003201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01BC"/>
  </w:style>
  <w:style w:type="paragraph" w:styleId="Footer">
    <w:name w:val="footer"/>
    <w:basedOn w:val="Normal"/>
    <w:link w:val="FooterChar"/>
    <w:uiPriority w:val="99"/>
    <w:unhideWhenUsed/>
    <w:rsid w:val="003201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0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TotalTime>
  <Pages>6</Pages>
  <Words>2010</Words>
  <Characters>11462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224</cp:revision>
  <dcterms:created xsi:type="dcterms:W3CDTF">2025-11-05T09:08:00Z</dcterms:created>
  <dcterms:modified xsi:type="dcterms:W3CDTF">2025-11-05T18:58:00Z</dcterms:modified>
</cp:coreProperties>
</file>